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74230" w14:textId="77777777" w:rsidR="00F308D9" w:rsidRPr="00205292" w:rsidRDefault="00F77727" w:rsidP="00F77727">
      <w:pPr>
        <w:spacing w:after="0"/>
        <w:jc w:val="center"/>
        <w:rPr>
          <w:rFonts w:cs="Times New Roman"/>
          <w:b/>
          <w:sz w:val="28"/>
          <w:szCs w:val="28"/>
        </w:rPr>
      </w:pPr>
      <w:r w:rsidRPr="00205292">
        <w:rPr>
          <w:rFonts w:cs="Times New Roman"/>
          <w:b/>
          <w:sz w:val="28"/>
          <w:szCs w:val="28"/>
        </w:rPr>
        <w:t xml:space="preserve">NRDP Funding Recommendation </w:t>
      </w:r>
    </w:p>
    <w:p w14:paraId="1F822905" w14:textId="4ED7476D" w:rsidR="00EC0C7E" w:rsidRPr="00205292" w:rsidRDefault="00EC0C7E" w:rsidP="00F77727">
      <w:pPr>
        <w:spacing w:after="0"/>
        <w:jc w:val="center"/>
        <w:rPr>
          <w:rFonts w:cs="Times New Roman"/>
          <w:b/>
          <w:sz w:val="28"/>
          <w:szCs w:val="28"/>
        </w:rPr>
      </w:pPr>
      <w:r w:rsidRPr="00205292">
        <w:rPr>
          <w:rFonts w:cs="Times New Roman"/>
          <w:b/>
          <w:sz w:val="28"/>
          <w:szCs w:val="28"/>
        </w:rPr>
        <w:t>For Purchase of</w:t>
      </w:r>
    </w:p>
    <w:p w14:paraId="708302E0" w14:textId="4D30BA01" w:rsidR="00F77727" w:rsidRPr="00205292" w:rsidRDefault="007B3B3D" w:rsidP="00F77727">
      <w:pPr>
        <w:spacing w:after="0"/>
        <w:jc w:val="center"/>
        <w:rPr>
          <w:rFonts w:cs="Times New Roman"/>
          <w:b/>
          <w:sz w:val="28"/>
          <w:szCs w:val="28"/>
        </w:rPr>
      </w:pPr>
      <w:r w:rsidRPr="00205292">
        <w:rPr>
          <w:rFonts w:cs="Times New Roman"/>
          <w:b/>
          <w:sz w:val="28"/>
          <w:szCs w:val="28"/>
        </w:rPr>
        <w:t>Dry Cottonwood Creek and Clark Fork River Ranch Easements</w:t>
      </w:r>
    </w:p>
    <w:p w14:paraId="6D124A9A" w14:textId="1768C047" w:rsidR="00F77727" w:rsidRPr="00205292" w:rsidRDefault="00EC0C7E" w:rsidP="00F77727">
      <w:pPr>
        <w:spacing w:after="0"/>
        <w:jc w:val="center"/>
        <w:rPr>
          <w:rFonts w:cs="Times New Roman"/>
          <w:b/>
          <w:sz w:val="28"/>
          <w:szCs w:val="28"/>
        </w:rPr>
      </w:pPr>
      <w:r w:rsidRPr="00205292">
        <w:rPr>
          <w:rFonts w:cs="Times New Roman"/>
          <w:b/>
          <w:sz w:val="28"/>
          <w:szCs w:val="28"/>
        </w:rPr>
        <w:t>April</w:t>
      </w:r>
      <w:r w:rsidR="007B3B3D" w:rsidRPr="00205292">
        <w:rPr>
          <w:rFonts w:cs="Times New Roman"/>
          <w:b/>
          <w:sz w:val="28"/>
          <w:szCs w:val="28"/>
        </w:rPr>
        <w:t xml:space="preserve"> 2018</w:t>
      </w:r>
    </w:p>
    <w:p w14:paraId="71C4E044" w14:textId="77777777" w:rsidR="00F77727" w:rsidRPr="000D7138" w:rsidRDefault="00F77727" w:rsidP="00F77727">
      <w:pPr>
        <w:spacing w:after="0"/>
        <w:jc w:val="center"/>
        <w:rPr>
          <w:rFonts w:cs="Times New Roman"/>
          <w:sz w:val="28"/>
          <w:szCs w:val="28"/>
        </w:rPr>
      </w:pPr>
    </w:p>
    <w:p w14:paraId="28DC8751" w14:textId="77777777" w:rsidR="00F77727" w:rsidRPr="000D7138" w:rsidRDefault="00F77727" w:rsidP="00F77727">
      <w:pPr>
        <w:spacing w:after="0"/>
        <w:rPr>
          <w:rFonts w:cs="Times New Roman"/>
          <w:b/>
          <w:szCs w:val="24"/>
        </w:rPr>
      </w:pPr>
      <w:r w:rsidRPr="000D7138">
        <w:rPr>
          <w:rFonts w:cs="Times New Roman"/>
          <w:b/>
          <w:szCs w:val="24"/>
        </w:rPr>
        <w:t>Background and Project Summary</w:t>
      </w:r>
    </w:p>
    <w:p w14:paraId="2F3FF695" w14:textId="77777777" w:rsidR="00F77727" w:rsidRPr="000D7138" w:rsidRDefault="00F77727" w:rsidP="00F77727">
      <w:pPr>
        <w:spacing w:after="0"/>
        <w:rPr>
          <w:rFonts w:cs="Times New Roman"/>
          <w:b/>
          <w:szCs w:val="24"/>
        </w:rPr>
      </w:pPr>
    </w:p>
    <w:p w14:paraId="3762E749" w14:textId="4100FBF5" w:rsidR="003A3601" w:rsidRPr="000D7138" w:rsidRDefault="00C3138C" w:rsidP="003A3601">
      <w:pPr>
        <w:spacing w:after="0" w:line="240" w:lineRule="auto"/>
        <w:ind w:right="-180"/>
        <w:jc w:val="both"/>
        <w:rPr>
          <w:rFonts w:eastAsia="Times New Roman" w:cs="Times New Roman"/>
          <w:szCs w:val="24"/>
        </w:rPr>
      </w:pPr>
      <w:r w:rsidRPr="000D7138">
        <w:rPr>
          <w:rFonts w:eastAsia="Times New Roman" w:cs="Times New Roman"/>
          <w:szCs w:val="24"/>
        </w:rPr>
        <w:t xml:space="preserve">The </w:t>
      </w:r>
      <w:r w:rsidR="00501FA2">
        <w:rPr>
          <w:rFonts w:eastAsia="Times New Roman" w:cs="Times New Roman"/>
          <w:szCs w:val="24"/>
        </w:rPr>
        <w:t>Natural</w:t>
      </w:r>
      <w:r w:rsidR="00501FA2" w:rsidRPr="000D7138">
        <w:rPr>
          <w:rFonts w:eastAsia="Times New Roman" w:cs="Times New Roman"/>
          <w:szCs w:val="24"/>
        </w:rPr>
        <w:t xml:space="preserve"> </w:t>
      </w:r>
      <w:r w:rsidR="003A3601" w:rsidRPr="000D7138">
        <w:rPr>
          <w:rFonts w:eastAsia="Times New Roman" w:cs="Times New Roman"/>
          <w:szCs w:val="24"/>
        </w:rPr>
        <w:t xml:space="preserve">Resource Damage Program (NRDP) </w:t>
      </w:r>
      <w:r w:rsidR="004508DB" w:rsidRPr="000D7138">
        <w:rPr>
          <w:rFonts w:eastAsia="Times New Roman" w:cs="Times New Roman"/>
          <w:szCs w:val="24"/>
        </w:rPr>
        <w:t xml:space="preserve">is working with the </w:t>
      </w:r>
      <w:r w:rsidR="003A3601" w:rsidRPr="000D7138">
        <w:rPr>
          <w:rFonts w:eastAsia="Times New Roman" w:cs="Times New Roman"/>
          <w:szCs w:val="24"/>
        </w:rPr>
        <w:t xml:space="preserve">Clark Fork Coalition (CFC) </w:t>
      </w:r>
      <w:r w:rsidR="004508DB" w:rsidRPr="000D7138">
        <w:rPr>
          <w:rFonts w:eastAsia="Times New Roman" w:cs="Times New Roman"/>
          <w:szCs w:val="24"/>
        </w:rPr>
        <w:t>and the</w:t>
      </w:r>
      <w:r w:rsidR="003A3601" w:rsidRPr="000D7138">
        <w:rPr>
          <w:rFonts w:eastAsia="Times New Roman" w:cs="Times New Roman"/>
          <w:szCs w:val="24"/>
        </w:rPr>
        <w:t xml:space="preserve"> Montana Land Reliance (MLR) to protect 5.5 miles of the Clark Fork River and 3,</w:t>
      </w:r>
      <w:r w:rsidR="001C1D31" w:rsidRPr="000D7138">
        <w:rPr>
          <w:rFonts w:eastAsia="Times New Roman" w:cs="Times New Roman"/>
          <w:szCs w:val="24"/>
        </w:rPr>
        <w:t>396</w:t>
      </w:r>
      <w:r w:rsidR="003A3601" w:rsidRPr="000D7138">
        <w:rPr>
          <w:rFonts w:eastAsia="Times New Roman" w:cs="Times New Roman"/>
          <w:szCs w:val="24"/>
        </w:rPr>
        <w:t xml:space="preserve"> acres of wetland, grassland and forest habitat near Galen, Montana with a permanent conservation easement. NRDP, CFC &amp; MLR will also work with Montana Fish, Wildlife &amp; Parks </w:t>
      </w:r>
      <w:r w:rsidR="00501FA2">
        <w:rPr>
          <w:rFonts w:eastAsia="Times New Roman" w:cs="Times New Roman"/>
          <w:szCs w:val="24"/>
        </w:rPr>
        <w:t xml:space="preserve">(FWP) </w:t>
      </w:r>
      <w:r w:rsidR="003A3601" w:rsidRPr="000D7138">
        <w:rPr>
          <w:rFonts w:eastAsia="Times New Roman" w:cs="Times New Roman"/>
          <w:szCs w:val="24"/>
        </w:rPr>
        <w:t>to secure public access for hunt</w:t>
      </w:r>
      <w:r w:rsidR="00C25ED0" w:rsidRPr="000D7138">
        <w:rPr>
          <w:rFonts w:eastAsia="Times New Roman" w:cs="Times New Roman"/>
          <w:szCs w:val="24"/>
        </w:rPr>
        <w:t>ing</w:t>
      </w:r>
      <w:r w:rsidR="00850F11">
        <w:rPr>
          <w:rFonts w:eastAsia="Times New Roman" w:cs="Times New Roman"/>
          <w:szCs w:val="24"/>
        </w:rPr>
        <w:t>, fishing, and other recreation activities</w:t>
      </w:r>
      <w:r w:rsidR="00C25ED0" w:rsidRPr="000D7138">
        <w:rPr>
          <w:rFonts w:eastAsia="Times New Roman" w:cs="Times New Roman"/>
          <w:szCs w:val="24"/>
        </w:rPr>
        <w:t xml:space="preserve"> on </w:t>
      </w:r>
      <w:r w:rsidRPr="000D7138">
        <w:rPr>
          <w:rFonts w:eastAsia="Times New Roman" w:cs="Times New Roman"/>
          <w:szCs w:val="24"/>
        </w:rPr>
        <w:t xml:space="preserve">the </w:t>
      </w:r>
      <w:r w:rsidR="00C25ED0" w:rsidRPr="000D7138">
        <w:rPr>
          <w:rFonts w:eastAsia="Times New Roman" w:cs="Times New Roman"/>
          <w:szCs w:val="24"/>
        </w:rPr>
        <w:t>two</w:t>
      </w:r>
      <w:r w:rsidR="003A3601" w:rsidRPr="000D7138">
        <w:rPr>
          <w:rFonts w:eastAsia="Times New Roman" w:cs="Times New Roman"/>
          <w:szCs w:val="24"/>
        </w:rPr>
        <w:t xml:space="preserve"> ranches. The </w:t>
      </w:r>
      <w:r w:rsidR="00C25ED0" w:rsidRPr="000D7138">
        <w:rPr>
          <w:rFonts w:eastAsia="Times New Roman" w:cs="Times New Roman"/>
          <w:szCs w:val="24"/>
        </w:rPr>
        <w:t>ranches</w:t>
      </w:r>
      <w:r w:rsidR="003A3601" w:rsidRPr="000D7138">
        <w:rPr>
          <w:rFonts w:eastAsia="Times New Roman" w:cs="Times New Roman"/>
          <w:szCs w:val="24"/>
        </w:rPr>
        <w:t xml:space="preserve"> are owned by Dry Cottonwood, </w:t>
      </w:r>
      <w:proofErr w:type="spellStart"/>
      <w:r w:rsidR="003A3601" w:rsidRPr="000D7138">
        <w:rPr>
          <w:rFonts w:eastAsia="Times New Roman" w:cs="Times New Roman"/>
          <w:szCs w:val="24"/>
        </w:rPr>
        <w:t>L.L.C</w:t>
      </w:r>
      <w:proofErr w:type="spellEnd"/>
      <w:r w:rsidR="00064864" w:rsidRPr="000D7138">
        <w:rPr>
          <w:rFonts w:eastAsia="Times New Roman" w:cs="Times New Roman"/>
          <w:szCs w:val="24"/>
        </w:rPr>
        <w:t xml:space="preserve"> (</w:t>
      </w:r>
      <w:proofErr w:type="spellStart"/>
      <w:r w:rsidR="00064864" w:rsidRPr="000D7138">
        <w:rPr>
          <w:rFonts w:eastAsia="Times New Roman" w:cs="Times New Roman"/>
          <w:szCs w:val="24"/>
        </w:rPr>
        <w:t>DCCR</w:t>
      </w:r>
      <w:proofErr w:type="spellEnd"/>
      <w:r w:rsidR="00064864" w:rsidRPr="000D7138">
        <w:rPr>
          <w:rFonts w:eastAsia="Times New Roman" w:cs="Times New Roman"/>
          <w:szCs w:val="24"/>
        </w:rPr>
        <w:t>)</w:t>
      </w:r>
      <w:r w:rsidR="003A3601" w:rsidRPr="000D7138">
        <w:rPr>
          <w:rFonts w:eastAsia="Times New Roman" w:cs="Times New Roman"/>
          <w:szCs w:val="24"/>
        </w:rPr>
        <w:t xml:space="preserve"> and Deer Lodge River Ranch, </w:t>
      </w:r>
      <w:proofErr w:type="spellStart"/>
      <w:r w:rsidR="003A3601" w:rsidRPr="000D7138">
        <w:rPr>
          <w:rFonts w:eastAsia="Times New Roman" w:cs="Times New Roman"/>
          <w:szCs w:val="24"/>
        </w:rPr>
        <w:t>L.L.C</w:t>
      </w:r>
      <w:proofErr w:type="spellEnd"/>
      <w:r w:rsidR="003A3601" w:rsidRPr="000D7138">
        <w:rPr>
          <w:rFonts w:eastAsia="Times New Roman" w:cs="Times New Roman"/>
          <w:szCs w:val="24"/>
        </w:rPr>
        <w:t xml:space="preserve"> </w:t>
      </w:r>
      <w:r w:rsidR="00064864" w:rsidRPr="000D7138">
        <w:rPr>
          <w:rFonts w:eastAsia="Times New Roman" w:cs="Times New Roman"/>
          <w:szCs w:val="24"/>
        </w:rPr>
        <w:t>(</w:t>
      </w:r>
      <w:proofErr w:type="spellStart"/>
      <w:r w:rsidR="00064864" w:rsidRPr="000D7138">
        <w:rPr>
          <w:rFonts w:eastAsia="Times New Roman" w:cs="Times New Roman"/>
          <w:szCs w:val="24"/>
        </w:rPr>
        <w:t>DLRR</w:t>
      </w:r>
      <w:proofErr w:type="spellEnd"/>
      <w:r w:rsidR="00064864" w:rsidRPr="000D7138">
        <w:rPr>
          <w:rFonts w:eastAsia="Times New Roman" w:cs="Times New Roman"/>
          <w:szCs w:val="24"/>
        </w:rPr>
        <w:t>)</w:t>
      </w:r>
      <w:r w:rsidR="00C25ED0" w:rsidRPr="000D7138">
        <w:rPr>
          <w:rFonts w:eastAsia="Times New Roman" w:cs="Times New Roman"/>
          <w:szCs w:val="24"/>
        </w:rPr>
        <w:t xml:space="preserve">. </w:t>
      </w:r>
      <w:r w:rsidR="001A414F" w:rsidRPr="000D7138">
        <w:rPr>
          <w:rFonts w:eastAsia="Times New Roman" w:cs="Times New Roman"/>
          <w:szCs w:val="24"/>
        </w:rPr>
        <w:t xml:space="preserve">This project partially implements Section </w:t>
      </w:r>
      <w:r w:rsidR="0007396B">
        <w:rPr>
          <w:rFonts w:eastAsia="Times New Roman" w:cs="Times New Roman"/>
          <w:szCs w:val="24"/>
        </w:rPr>
        <w:t xml:space="preserve">3.2.1 and </w:t>
      </w:r>
      <w:r w:rsidR="001A414F" w:rsidRPr="000D7138">
        <w:rPr>
          <w:rFonts w:eastAsia="Times New Roman" w:cs="Times New Roman"/>
          <w:szCs w:val="24"/>
        </w:rPr>
        <w:t>4.2.4.6 of the Upper Clark Fork River Basin (UCFRB) Aquatic &amp; Terrestrial Resources Restoration Plans (2016) (Restoration Plans)</w:t>
      </w:r>
      <w:r w:rsidR="0007396B">
        <w:rPr>
          <w:rFonts w:eastAsia="Times New Roman" w:cs="Times New Roman"/>
          <w:szCs w:val="24"/>
        </w:rPr>
        <w:t xml:space="preserve"> and the </w:t>
      </w:r>
      <w:r w:rsidR="0007396B" w:rsidRPr="0007396B">
        <w:rPr>
          <w:rFonts w:eastAsia="Times New Roman" w:cs="Times New Roman"/>
          <w:szCs w:val="24"/>
        </w:rPr>
        <w:t>Revised Restoration Plan for the Clark Fork River Aquatic and Riparian Resources (NRDP 2008)</w:t>
      </w:r>
      <w:r w:rsidR="0007396B">
        <w:rPr>
          <w:rFonts w:eastAsia="Times New Roman" w:cs="Times New Roman"/>
          <w:szCs w:val="24"/>
        </w:rPr>
        <w:t xml:space="preserve"> (CFR Restoration Plan)</w:t>
      </w:r>
      <w:r w:rsidR="00501FA2">
        <w:rPr>
          <w:rFonts w:eastAsia="Times New Roman" w:cs="Times New Roman"/>
          <w:szCs w:val="24"/>
        </w:rPr>
        <w:t xml:space="preserve">.  </w:t>
      </w:r>
    </w:p>
    <w:p w14:paraId="684F9CC8" w14:textId="77777777" w:rsidR="003A3601" w:rsidRPr="000D7138" w:rsidRDefault="003A3601" w:rsidP="003A3601">
      <w:pPr>
        <w:spacing w:after="0" w:line="240" w:lineRule="auto"/>
        <w:ind w:left="-720" w:right="-180"/>
        <w:jc w:val="both"/>
        <w:rPr>
          <w:rFonts w:eastAsia="Times New Roman" w:cs="Times New Roman"/>
          <w:szCs w:val="24"/>
        </w:rPr>
      </w:pPr>
      <w:r w:rsidRPr="000D7138">
        <w:rPr>
          <w:rFonts w:eastAsia="Times New Roman" w:cs="Times New Roman"/>
          <w:szCs w:val="24"/>
        </w:rPr>
        <w:t xml:space="preserve"> </w:t>
      </w:r>
    </w:p>
    <w:p w14:paraId="513E8683" w14:textId="3E698D19" w:rsidR="003A3601" w:rsidRPr="000D7138" w:rsidRDefault="003A3601" w:rsidP="003A3601">
      <w:pPr>
        <w:spacing w:after="0" w:line="240" w:lineRule="auto"/>
        <w:ind w:right="-180"/>
        <w:jc w:val="both"/>
        <w:rPr>
          <w:rFonts w:eastAsia="Times New Roman" w:cs="Times New Roman"/>
          <w:szCs w:val="24"/>
        </w:rPr>
      </w:pPr>
      <w:r w:rsidRPr="000D7138">
        <w:rPr>
          <w:rFonts w:eastAsia="Times New Roman" w:cs="Times New Roman"/>
          <w:szCs w:val="24"/>
        </w:rPr>
        <w:t>Dry Cottonwood Creek and Deer Lodge River Ranch riparian habitat, montane grasslands, wetlands and forestlands are connected to larger reaches of wildlife habitat connecting the Boulder Mountains, Anaconda-</w:t>
      </w:r>
      <w:proofErr w:type="spellStart"/>
      <w:r w:rsidRPr="000D7138">
        <w:rPr>
          <w:rFonts w:eastAsia="Times New Roman" w:cs="Times New Roman"/>
          <w:szCs w:val="24"/>
        </w:rPr>
        <w:t>Pintler</w:t>
      </w:r>
      <w:proofErr w:type="spellEnd"/>
      <w:r w:rsidRPr="000D7138">
        <w:rPr>
          <w:rFonts w:eastAsia="Times New Roman" w:cs="Times New Roman"/>
          <w:szCs w:val="24"/>
        </w:rPr>
        <w:t xml:space="preserve"> Wilderness and Flint Creek Range. Both properties enhance access to 2,500 acres of </w:t>
      </w:r>
      <w:r w:rsidR="00496F87" w:rsidRPr="000D7138">
        <w:rPr>
          <w:rFonts w:eastAsia="Times New Roman" w:cs="Times New Roman"/>
          <w:szCs w:val="24"/>
        </w:rPr>
        <w:t>adjoining</w:t>
      </w:r>
      <w:r w:rsidRPr="000D7138">
        <w:rPr>
          <w:rFonts w:eastAsia="Times New Roman" w:cs="Times New Roman"/>
          <w:szCs w:val="24"/>
        </w:rPr>
        <w:t xml:space="preserve"> Department of Natural Resources (DNRC) lands and Dry Cottonwood Creek Ranch’s eastern boundary borders U.S</w:t>
      </w:r>
      <w:r w:rsidR="000D7138" w:rsidRPr="000D7138">
        <w:rPr>
          <w:rFonts w:eastAsia="Times New Roman" w:cs="Times New Roman"/>
          <w:szCs w:val="24"/>
        </w:rPr>
        <w:t>.</w:t>
      </w:r>
      <w:r w:rsidRPr="000D7138">
        <w:rPr>
          <w:rFonts w:eastAsia="Times New Roman" w:cs="Times New Roman"/>
          <w:szCs w:val="24"/>
        </w:rPr>
        <w:t xml:space="preserve"> Forest Service lands. </w:t>
      </w:r>
      <w:r w:rsidR="0007396B">
        <w:rPr>
          <w:rFonts w:eastAsia="Times New Roman" w:cs="Times New Roman"/>
          <w:szCs w:val="24"/>
        </w:rPr>
        <w:t xml:space="preserve">The </w:t>
      </w:r>
      <w:proofErr w:type="spellStart"/>
      <w:r w:rsidR="0007396B">
        <w:rPr>
          <w:rFonts w:eastAsia="Times New Roman" w:cs="Times New Roman"/>
          <w:szCs w:val="24"/>
        </w:rPr>
        <w:t>DCCR</w:t>
      </w:r>
      <w:proofErr w:type="spellEnd"/>
      <w:r w:rsidR="0007396B" w:rsidRPr="000D7138">
        <w:rPr>
          <w:rFonts w:eastAsia="Times New Roman" w:cs="Times New Roman"/>
          <w:szCs w:val="24"/>
        </w:rPr>
        <w:t xml:space="preserve"> </w:t>
      </w:r>
      <w:r w:rsidRPr="000D7138">
        <w:rPr>
          <w:rFonts w:eastAsia="Times New Roman" w:cs="Times New Roman"/>
          <w:szCs w:val="24"/>
        </w:rPr>
        <w:t xml:space="preserve">ranch has one existing home-site along </w:t>
      </w:r>
      <w:r w:rsidRPr="000D7138">
        <w:rPr>
          <w:rFonts w:eastAsia="Times New Roman" w:cs="Times New Roman"/>
          <w:i/>
          <w:szCs w:val="24"/>
        </w:rPr>
        <w:t>Eastside Road</w:t>
      </w:r>
      <w:r w:rsidRPr="000D7138">
        <w:rPr>
          <w:rFonts w:eastAsia="Times New Roman" w:cs="Times New Roman"/>
          <w:szCs w:val="24"/>
        </w:rPr>
        <w:t xml:space="preserve"> and collectively the two ranches have a combination of center-pivot, flood-irrigated, and wild-hay pasturelands located west of </w:t>
      </w:r>
      <w:r w:rsidRPr="000D7138">
        <w:rPr>
          <w:rFonts w:eastAsia="Times New Roman" w:cs="Times New Roman"/>
          <w:i/>
          <w:szCs w:val="24"/>
        </w:rPr>
        <w:t xml:space="preserve">Eastside Road </w:t>
      </w:r>
      <w:r w:rsidRPr="000D7138">
        <w:rPr>
          <w:rFonts w:eastAsia="Times New Roman" w:cs="Times New Roman"/>
          <w:szCs w:val="24"/>
        </w:rPr>
        <w:t xml:space="preserve">and east of the Clark Fork River. Other than the home-site both properties remain undeveloped and provide rangeland and diverse habitat for wildlife. </w:t>
      </w:r>
    </w:p>
    <w:p w14:paraId="66BB31F8" w14:textId="77777777" w:rsidR="003A3601" w:rsidRPr="000D7138" w:rsidRDefault="003A3601" w:rsidP="003A3601">
      <w:pPr>
        <w:spacing w:after="0" w:line="240" w:lineRule="auto"/>
        <w:ind w:left="-720" w:right="-180"/>
        <w:jc w:val="both"/>
        <w:rPr>
          <w:rFonts w:eastAsia="Times New Roman" w:cs="Times New Roman"/>
          <w:szCs w:val="24"/>
        </w:rPr>
      </w:pPr>
    </w:p>
    <w:p w14:paraId="1DE2269D" w14:textId="7256D3DE" w:rsidR="004B7E40" w:rsidRPr="000D7138" w:rsidRDefault="003A3601" w:rsidP="004B7E40">
      <w:pPr>
        <w:spacing w:after="0" w:line="240" w:lineRule="auto"/>
        <w:ind w:right="-180"/>
        <w:jc w:val="both"/>
        <w:rPr>
          <w:rFonts w:cs="Times New Roman"/>
          <w:szCs w:val="24"/>
        </w:rPr>
      </w:pPr>
      <w:r w:rsidRPr="000D7138">
        <w:rPr>
          <w:rFonts w:eastAsia="Times New Roman" w:cs="Times New Roman"/>
          <w:szCs w:val="24"/>
        </w:rPr>
        <w:t>This project is within the</w:t>
      </w:r>
      <w:r w:rsidR="001A414F" w:rsidRPr="000D7138">
        <w:rPr>
          <w:rFonts w:eastAsia="Times New Roman" w:cs="Times New Roman"/>
          <w:i/>
          <w:szCs w:val="24"/>
        </w:rPr>
        <w:t xml:space="preserve"> </w:t>
      </w:r>
      <w:r w:rsidRPr="000D7138">
        <w:rPr>
          <w:rFonts w:eastAsia="Times New Roman" w:cs="Times New Roman"/>
          <w:i/>
          <w:szCs w:val="24"/>
        </w:rPr>
        <w:t>Deer Lodge South Priority Landscape Area</w:t>
      </w:r>
      <w:r w:rsidRPr="000D7138">
        <w:rPr>
          <w:rFonts w:eastAsia="Times New Roman" w:cs="Times New Roman"/>
          <w:szCs w:val="24"/>
        </w:rPr>
        <w:t xml:space="preserve"> identified in the</w:t>
      </w:r>
      <w:r w:rsidR="001A414F" w:rsidRPr="000D7138">
        <w:rPr>
          <w:rFonts w:eastAsia="Times New Roman" w:cs="Times New Roman"/>
          <w:szCs w:val="24"/>
        </w:rPr>
        <w:t xml:space="preserve"> in the UCFRB Terrestrial Wildlife Resource Prioritization plan and the Clark Fork River mainstem, one of the </w:t>
      </w:r>
      <w:r w:rsidR="009657BE" w:rsidRPr="000D7138">
        <w:rPr>
          <w:rFonts w:eastAsia="Times New Roman" w:cs="Times New Roman"/>
          <w:szCs w:val="24"/>
        </w:rPr>
        <w:t>injured</w:t>
      </w:r>
      <w:r w:rsidR="001A414F" w:rsidRPr="000D7138">
        <w:rPr>
          <w:rFonts w:eastAsia="Times New Roman" w:cs="Times New Roman"/>
          <w:szCs w:val="24"/>
        </w:rPr>
        <w:t xml:space="preserve"> resource areas where the State made restoration claims</w:t>
      </w:r>
      <w:r w:rsidRPr="000D7138">
        <w:rPr>
          <w:rFonts w:eastAsia="Times New Roman" w:cs="Times New Roman"/>
          <w:szCs w:val="24"/>
        </w:rPr>
        <w:t xml:space="preserve">. Dry Cottonwood Creek Ranch and Deer Lodge River Ranch are both classified as </w:t>
      </w:r>
      <w:r w:rsidRPr="000D7138">
        <w:rPr>
          <w:rFonts w:eastAsia="Times New Roman" w:cs="Times New Roman"/>
          <w:i/>
          <w:szCs w:val="24"/>
        </w:rPr>
        <w:t>Priority One Areas</w:t>
      </w:r>
      <w:r w:rsidRPr="000D7138">
        <w:rPr>
          <w:rFonts w:eastAsia="Times New Roman" w:cs="Times New Roman"/>
          <w:szCs w:val="24"/>
        </w:rPr>
        <w:t xml:space="preserve"> under the aforementioned </w:t>
      </w:r>
      <w:r w:rsidR="001A414F" w:rsidRPr="000D7138">
        <w:rPr>
          <w:rFonts w:eastAsia="Times New Roman" w:cs="Times New Roman"/>
          <w:szCs w:val="24"/>
        </w:rPr>
        <w:t>Restoration Plans</w:t>
      </w:r>
      <w:r w:rsidRPr="000D7138">
        <w:rPr>
          <w:rFonts w:eastAsia="Times New Roman" w:cs="Times New Roman"/>
          <w:szCs w:val="24"/>
        </w:rPr>
        <w:t>, recognizing the importance of “maintaining or improving wildlife species diversity, natural ecological functions, and habitat connectivity in grassland, forest, and riparian ecological systems.” Both ranches are also Class I &amp; II Terrestrial Focus Areas</w:t>
      </w:r>
      <w:r w:rsidRPr="000D7138">
        <w:rPr>
          <w:rFonts w:eastAsia="Times New Roman" w:cs="Times New Roman"/>
          <w:color w:val="7030A0"/>
          <w:szCs w:val="24"/>
        </w:rPr>
        <w:t xml:space="preserve"> </w:t>
      </w:r>
      <w:r w:rsidRPr="000D7138">
        <w:rPr>
          <w:rFonts w:eastAsia="Times New Roman" w:cs="Times New Roman"/>
          <w:szCs w:val="24"/>
        </w:rPr>
        <w:t>for Montana Fish, Wildlife &amp; Parks’ State Wildlife Action Plan (2015).</w:t>
      </w:r>
      <w:r w:rsidRPr="00205292">
        <w:rPr>
          <w:rFonts w:eastAsia="Times New Roman" w:cs="Times New Roman"/>
          <w:szCs w:val="24"/>
        </w:rPr>
        <w:t xml:space="preserve"> </w:t>
      </w:r>
    </w:p>
    <w:p w14:paraId="2296CC52" w14:textId="77777777" w:rsidR="004B7E40" w:rsidRPr="00205292" w:rsidRDefault="004B7E40" w:rsidP="004B7E40">
      <w:pPr>
        <w:spacing w:after="0" w:line="240" w:lineRule="auto"/>
        <w:ind w:right="-180"/>
        <w:jc w:val="both"/>
        <w:rPr>
          <w:rFonts w:cs="Times New Roman"/>
          <w:szCs w:val="24"/>
        </w:rPr>
      </w:pPr>
    </w:p>
    <w:p w14:paraId="3E949513" w14:textId="24A27327" w:rsidR="008D2150" w:rsidRPr="00205292" w:rsidRDefault="008D2150" w:rsidP="004B7E40">
      <w:pPr>
        <w:spacing w:after="0" w:line="240" w:lineRule="auto"/>
        <w:ind w:right="-180"/>
        <w:jc w:val="both"/>
        <w:rPr>
          <w:rFonts w:cs="Times New Roman"/>
          <w:szCs w:val="24"/>
        </w:rPr>
      </w:pPr>
      <w:r w:rsidRPr="00205292">
        <w:rPr>
          <w:rFonts w:cs="Times New Roman"/>
          <w:szCs w:val="24"/>
        </w:rPr>
        <w:t>This project will be funded by a combination of the UCFRB Restoration Fund</w:t>
      </w:r>
      <w:r w:rsidR="000D47C9" w:rsidRPr="00205292">
        <w:rPr>
          <w:rFonts w:cs="Times New Roman"/>
          <w:szCs w:val="24"/>
        </w:rPr>
        <w:t xml:space="preserve"> and the CFR </w:t>
      </w:r>
      <w:r w:rsidR="0007396B">
        <w:rPr>
          <w:rFonts w:cs="Times New Roman"/>
          <w:szCs w:val="24"/>
        </w:rPr>
        <w:t>R</w:t>
      </w:r>
      <w:r w:rsidR="000D47C9" w:rsidRPr="00205292">
        <w:rPr>
          <w:rFonts w:cs="Times New Roman"/>
          <w:szCs w:val="24"/>
        </w:rPr>
        <w:t>estoration</w:t>
      </w:r>
      <w:r w:rsidR="0007396B">
        <w:rPr>
          <w:rFonts w:cs="Times New Roman"/>
          <w:szCs w:val="24"/>
        </w:rPr>
        <w:t xml:space="preserve"> Plan fund</w:t>
      </w:r>
      <w:r w:rsidR="000D7138" w:rsidRPr="00205292">
        <w:rPr>
          <w:rFonts w:cs="Times New Roman"/>
          <w:szCs w:val="24"/>
        </w:rPr>
        <w:t xml:space="preserve">. </w:t>
      </w:r>
      <w:r w:rsidR="00344CB5" w:rsidRPr="00205292">
        <w:rPr>
          <w:rFonts w:cs="Times New Roman"/>
          <w:szCs w:val="24"/>
        </w:rPr>
        <w:t>As indicate</w:t>
      </w:r>
      <w:r w:rsidR="004B7E40" w:rsidRPr="00205292">
        <w:rPr>
          <w:rFonts w:cs="Times New Roman"/>
          <w:szCs w:val="24"/>
        </w:rPr>
        <w:t>d in the Restoration Plan</w:t>
      </w:r>
      <w:r w:rsidR="001A414F" w:rsidRPr="00205292">
        <w:rPr>
          <w:rFonts w:cs="Times New Roman"/>
          <w:szCs w:val="24"/>
        </w:rPr>
        <w:t>s</w:t>
      </w:r>
      <w:r w:rsidR="00344CB5" w:rsidRPr="00205292">
        <w:rPr>
          <w:rFonts w:cs="Times New Roman"/>
          <w:szCs w:val="24"/>
        </w:rPr>
        <w:t>:</w:t>
      </w:r>
    </w:p>
    <w:p w14:paraId="6527DF21" w14:textId="77777777" w:rsidR="00344CB5" w:rsidRPr="00205292" w:rsidRDefault="00344CB5" w:rsidP="00F77727">
      <w:pPr>
        <w:spacing w:after="0"/>
        <w:rPr>
          <w:rFonts w:cs="Times New Roman"/>
          <w:szCs w:val="24"/>
        </w:rPr>
      </w:pPr>
    </w:p>
    <w:p w14:paraId="45A7DE0A" w14:textId="77777777" w:rsidR="00297D9B" w:rsidRPr="00205292" w:rsidRDefault="00344CB5" w:rsidP="00344CB5">
      <w:pPr>
        <w:pStyle w:val="ListParagraph"/>
        <w:numPr>
          <w:ilvl w:val="0"/>
          <w:numId w:val="1"/>
        </w:numPr>
        <w:spacing w:after="0"/>
        <w:rPr>
          <w:rFonts w:cs="Times New Roman"/>
          <w:szCs w:val="24"/>
        </w:rPr>
      </w:pPr>
      <w:r w:rsidRPr="00205292">
        <w:rPr>
          <w:rFonts w:cs="Times New Roman"/>
          <w:szCs w:val="24"/>
        </w:rPr>
        <w:t>Funding for individual projects within aquatic and/or terrestrial priority areas will be based</w:t>
      </w:r>
      <w:r w:rsidR="00297D9B" w:rsidRPr="00205292">
        <w:rPr>
          <w:rFonts w:cs="Times New Roman"/>
          <w:szCs w:val="24"/>
        </w:rPr>
        <w:t xml:space="preserve"> on cost-effectiveness and cos</w:t>
      </w:r>
      <w:bookmarkStart w:id="0" w:name="_GoBack"/>
      <w:bookmarkEnd w:id="0"/>
      <w:r w:rsidR="00297D9B" w:rsidRPr="00205292">
        <w:rPr>
          <w:rFonts w:cs="Times New Roman"/>
          <w:szCs w:val="24"/>
        </w:rPr>
        <w:t>t</w:t>
      </w:r>
      <w:r w:rsidRPr="00205292">
        <w:rPr>
          <w:rFonts w:cs="Times New Roman"/>
          <w:szCs w:val="24"/>
        </w:rPr>
        <w:t xml:space="preserve"> benefit</w:t>
      </w:r>
      <w:r w:rsidR="00297D9B" w:rsidRPr="00205292">
        <w:rPr>
          <w:rFonts w:cs="Times New Roman"/>
          <w:szCs w:val="24"/>
        </w:rPr>
        <w:t>s</w:t>
      </w:r>
      <w:r w:rsidR="001A75F6" w:rsidRPr="00205292">
        <w:rPr>
          <w:rFonts w:cs="Times New Roman"/>
          <w:szCs w:val="24"/>
        </w:rPr>
        <w:t>.</w:t>
      </w:r>
    </w:p>
    <w:p w14:paraId="53FDF26F" w14:textId="40E93B45" w:rsidR="00344CB5" w:rsidRPr="00205292" w:rsidRDefault="00344CB5" w:rsidP="00344CB5">
      <w:pPr>
        <w:pStyle w:val="ListParagraph"/>
        <w:numPr>
          <w:ilvl w:val="0"/>
          <w:numId w:val="1"/>
        </w:numPr>
        <w:spacing w:after="0"/>
        <w:rPr>
          <w:rFonts w:cs="Times New Roman"/>
          <w:szCs w:val="24"/>
        </w:rPr>
      </w:pPr>
      <w:r w:rsidRPr="00205292">
        <w:rPr>
          <w:rFonts w:cs="Times New Roman"/>
          <w:szCs w:val="24"/>
        </w:rPr>
        <w:t xml:space="preserve">Each </w:t>
      </w:r>
      <w:r w:rsidR="00F96BC8" w:rsidRPr="00205292">
        <w:rPr>
          <w:rFonts w:cs="Times New Roman"/>
          <w:szCs w:val="24"/>
        </w:rPr>
        <w:t>project</w:t>
      </w:r>
      <w:r w:rsidRPr="00205292">
        <w:rPr>
          <w:rFonts w:cs="Times New Roman"/>
          <w:szCs w:val="24"/>
        </w:rPr>
        <w:t xml:space="preserve"> involving property and or water rights acquisitions will require a subsequent approval of the proposed transaction, once fully develop</w:t>
      </w:r>
      <w:r w:rsidR="004B7E40" w:rsidRPr="00205292">
        <w:rPr>
          <w:rFonts w:cs="Times New Roman"/>
          <w:szCs w:val="24"/>
        </w:rPr>
        <w:t xml:space="preserve">ed in accordance with the </w:t>
      </w:r>
      <w:r w:rsidR="004B7E40" w:rsidRPr="00205292">
        <w:rPr>
          <w:rFonts w:cs="Times New Roman"/>
          <w:szCs w:val="24"/>
        </w:rPr>
        <w:lastRenderedPageBreak/>
        <w:t>Restoration Plan</w:t>
      </w:r>
      <w:r w:rsidR="001A414F" w:rsidRPr="00205292">
        <w:rPr>
          <w:rFonts w:cs="Times New Roman"/>
          <w:szCs w:val="24"/>
        </w:rPr>
        <w:t>s</w:t>
      </w:r>
      <w:r w:rsidR="004B7E40" w:rsidRPr="00205292">
        <w:rPr>
          <w:rFonts w:cs="Times New Roman"/>
          <w:szCs w:val="24"/>
        </w:rPr>
        <w:t xml:space="preserve"> </w:t>
      </w:r>
      <w:r w:rsidRPr="00205292">
        <w:rPr>
          <w:rFonts w:cs="Times New Roman"/>
          <w:szCs w:val="24"/>
        </w:rPr>
        <w:t>by the Trustee</w:t>
      </w:r>
      <w:r w:rsidR="001A75F6" w:rsidRPr="00205292">
        <w:rPr>
          <w:rFonts w:cs="Times New Roman"/>
          <w:szCs w:val="24"/>
        </w:rPr>
        <w:t>,</w:t>
      </w:r>
      <w:r w:rsidRPr="00205292">
        <w:rPr>
          <w:rFonts w:cs="Times New Roman"/>
          <w:szCs w:val="24"/>
        </w:rPr>
        <w:t xml:space="preserve"> following consideration of input from the public, Advisory Co</w:t>
      </w:r>
      <w:r w:rsidR="00C55B08" w:rsidRPr="00205292">
        <w:rPr>
          <w:rFonts w:cs="Times New Roman"/>
          <w:szCs w:val="24"/>
        </w:rPr>
        <w:t>uncil, and Trustee Restoration C</w:t>
      </w:r>
      <w:r w:rsidRPr="00205292">
        <w:rPr>
          <w:rFonts w:cs="Times New Roman"/>
          <w:szCs w:val="24"/>
        </w:rPr>
        <w:t>ouncil.</w:t>
      </w:r>
    </w:p>
    <w:p w14:paraId="504A6D22" w14:textId="77777777" w:rsidR="00344CB5" w:rsidRPr="00205292" w:rsidRDefault="00344CB5" w:rsidP="00344CB5">
      <w:pPr>
        <w:spacing w:after="0"/>
        <w:rPr>
          <w:rFonts w:cs="Times New Roman"/>
          <w:szCs w:val="24"/>
        </w:rPr>
      </w:pPr>
    </w:p>
    <w:p w14:paraId="52497EE7" w14:textId="676EC9D7" w:rsidR="00344CB5" w:rsidRPr="00205292" w:rsidRDefault="00344CB5" w:rsidP="00344CB5">
      <w:pPr>
        <w:spacing w:after="0"/>
        <w:rPr>
          <w:rFonts w:cs="Times New Roman"/>
          <w:szCs w:val="24"/>
        </w:rPr>
      </w:pPr>
      <w:r w:rsidRPr="00205292">
        <w:rPr>
          <w:rFonts w:cs="Times New Roman"/>
          <w:szCs w:val="24"/>
        </w:rPr>
        <w:t>This document provides the NRDP funding evaluation and recommendations that will be the subject of a 30-day public comment period th</w:t>
      </w:r>
      <w:r w:rsidR="00390EDC" w:rsidRPr="00205292">
        <w:rPr>
          <w:rFonts w:cs="Times New Roman"/>
          <w:szCs w:val="24"/>
        </w:rPr>
        <w:t xml:space="preserve">at will begin on </w:t>
      </w:r>
      <w:r w:rsidR="00391491">
        <w:rPr>
          <w:rFonts w:cs="Times New Roman"/>
          <w:szCs w:val="24"/>
        </w:rPr>
        <w:t>April 4, 2018</w:t>
      </w:r>
      <w:r w:rsidR="001C1D31" w:rsidRPr="00205292">
        <w:rPr>
          <w:rFonts w:cs="Times New Roman"/>
          <w:szCs w:val="24"/>
        </w:rPr>
        <w:t xml:space="preserve"> and end on </w:t>
      </w:r>
      <w:r w:rsidR="00391491">
        <w:rPr>
          <w:rFonts w:cs="Times New Roman"/>
          <w:szCs w:val="24"/>
        </w:rPr>
        <w:t>May 5, 2018</w:t>
      </w:r>
      <w:r w:rsidR="001C1D31" w:rsidRPr="00205292">
        <w:rPr>
          <w:rFonts w:cs="Times New Roman"/>
          <w:szCs w:val="24"/>
        </w:rPr>
        <w:t xml:space="preserve">. </w:t>
      </w:r>
      <w:r w:rsidR="008B6607" w:rsidRPr="00205292">
        <w:rPr>
          <w:rFonts w:cs="Times New Roman"/>
          <w:szCs w:val="24"/>
        </w:rPr>
        <w:t>The two indicated councils will consider the NRDP’s recommendation and public comment in making their final recommendation to the Governor, who will make the final funding decision.</w:t>
      </w:r>
    </w:p>
    <w:p w14:paraId="68963DAE" w14:textId="77777777" w:rsidR="005E5068" w:rsidRPr="00205292" w:rsidRDefault="005E5068" w:rsidP="00344CB5">
      <w:pPr>
        <w:spacing w:after="0"/>
        <w:rPr>
          <w:rFonts w:cs="Times New Roman"/>
          <w:szCs w:val="24"/>
        </w:rPr>
      </w:pPr>
    </w:p>
    <w:p w14:paraId="66C92D47" w14:textId="0BB37865" w:rsidR="005E5068" w:rsidRPr="00205292" w:rsidRDefault="005E5068" w:rsidP="00344CB5">
      <w:pPr>
        <w:spacing w:after="0"/>
        <w:rPr>
          <w:rFonts w:cs="Times New Roman"/>
          <w:szCs w:val="24"/>
        </w:rPr>
      </w:pPr>
      <w:r w:rsidRPr="00205292">
        <w:rPr>
          <w:rFonts w:cs="Times New Roman"/>
          <w:szCs w:val="24"/>
        </w:rPr>
        <w:t>Based on an appraisal commissioned by NRDP, the appraised value</w:t>
      </w:r>
      <w:r w:rsidR="005B07B0" w:rsidRPr="00205292">
        <w:rPr>
          <w:rFonts w:cs="Times New Roman"/>
          <w:szCs w:val="24"/>
        </w:rPr>
        <w:t xml:space="preserve"> of the </w:t>
      </w:r>
      <w:proofErr w:type="spellStart"/>
      <w:r w:rsidR="005B07B0" w:rsidRPr="00205292">
        <w:rPr>
          <w:rFonts w:cs="Times New Roman"/>
          <w:szCs w:val="24"/>
        </w:rPr>
        <w:t>DCCR</w:t>
      </w:r>
      <w:proofErr w:type="spellEnd"/>
      <w:r w:rsidR="005B07B0" w:rsidRPr="00205292">
        <w:rPr>
          <w:rFonts w:cs="Times New Roman"/>
          <w:szCs w:val="24"/>
        </w:rPr>
        <w:t xml:space="preserve"> is </w:t>
      </w:r>
      <w:r w:rsidR="00391491">
        <w:rPr>
          <w:rFonts w:cs="Times New Roman"/>
          <w:szCs w:val="24"/>
        </w:rPr>
        <w:t xml:space="preserve">approximately </w:t>
      </w:r>
      <w:r w:rsidR="005B07B0" w:rsidRPr="00205292">
        <w:rPr>
          <w:rFonts w:cs="Times New Roman"/>
          <w:szCs w:val="24"/>
        </w:rPr>
        <w:t xml:space="preserve">$4.1 million and for the </w:t>
      </w:r>
      <w:proofErr w:type="spellStart"/>
      <w:r w:rsidR="005B07B0" w:rsidRPr="00205292">
        <w:rPr>
          <w:rFonts w:cs="Times New Roman"/>
          <w:szCs w:val="24"/>
        </w:rPr>
        <w:t>DLRR</w:t>
      </w:r>
      <w:proofErr w:type="spellEnd"/>
      <w:r w:rsidR="005B07B0" w:rsidRPr="00205292">
        <w:rPr>
          <w:rFonts w:cs="Times New Roman"/>
          <w:szCs w:val="24"/>
        </w:rPr>
        <w:t xml:space="preserve"> is </w:t>
      </w:r>
      <w:r w:rsidR="00391491">
        <w:rPr>
          <w:rFonts w:cs="Times New Roman"/>
          <w:szCs w:val="24"/>
        </w:rPr>
        <w:t xml:space="preserve">approximately </w:t>
      </w:r>
      <w:r w:rsidR="005B07B0" w:rsidRPr="00205292">
        <w:rPr>
          <w:rFonts w:cs="Times New Roman"/>
          <w:szCs w:val="24"/>
        </w:rPr>
        <w:t>$1.08 million for a total value of</w:t>
      </w:r>
      <w:r w:rsidRPr="00205292">
        <w:rPr>
          <w:rFonts w:cs="Times New Roman"/>
          <w:szCs w:val="24"/>
        </w:rPr>
        <w:t xml:space="preserve"> </w:t>
      </w:r>
      <w:r w:rsidR="001C1D31" w:rsidRPr="00205292">
        <w:rPr>
          <w:rFonts w:cs="Times New Roman"/>
          <w:szCs w:val="24"/>
        </w:rPr>
        <w:t>$5,180,000</w:t>
      </w:r>
      <w:r w:rsidR="000D7138" w:rsidRPr="00205292">
        <w:rPr>
          <w:rFonts w:cs="Times New Roman"/>
          <w:szCs w:val="24"/>
        </w:rPr>
        <w:t xml:space="preserve">. </w:t>
      </w:r>
      <w:r w:rsidR="00F45FA1">
        <w:rPr>
          <w:rFonts w:cs="Times New Roman"/>
          <w:szCs w:val="24"/>
        </w:rPr>
        <w:t>Restoration funds to purchase the ranches will be allocated with a combination of two funding sources; 1) an UCFRB Restoration Funds allocation of</w:t>
      </w:r>
      <w:r w:rsidR="00A11D7E">
        <w:rPr>
          <w:rFonts w:cs="Times New Roman"/>
          <w:szCs w:val="24"/>
        </w:rPr>
        <w:t xml:space="preserve"> $4.6 million</w:t>
      </w:r>
      <w:r w:rsidR="0007396B">
        <w:rPr>
          <w:rFonts w:cs="Times New Roman"/>
          <w:szCs w:val="24"/>
        </w:rPr>
        <w:t xml:space="preserve"> and </w:t>
      </w:r>
      <w:r w:rsidR="00F45FA1">
        <w:rPr>
          <w:rFonts w:cs="Times New Roman"/>
          <w:szCs w:val="24"/>
        </w:rPr>
        <w:t>2) an</w:t>
      </w:r>
      <w:r w:rsidR="0007396B">
        <w:rPr>
          <w:rFonts w:cs="Times New Roman"/>
          <w:szCs w:val="24"/>
        </w:rPr>
        <w:t xml:space="preserve"> CFR </w:t>
      </w:r>
      <w:r w:rsidR="00A11D7E">
        <w:rPr>
          <w:rFonts w:cs="Times New Roman"/>
          <w:szCs w:val="24"/>
        </w:rPr>
        <w:t>Restoration Plan funds</w:t>
      </w:r>
      <w:r w:rsidR="00F45FA1">
        <w:rPr>
          <w:rFonts w:cs="Times New Roman"/>
          <w:szCs w:val="24"/>
        </w:rPr>
        <w:t xml:space="preserve"> allocation of</w:t>
      </w:r>
      <w:r w:rsidR="00A11D7E">
        <w:rPr>
          <w:rFonts w:cs="Times New Roman"/>
          <w:szCs w:val="24"/>
        </w:rPr>
        <w:t xml:space="preserve"> $0.6 million</w:t>
      </w:r>
      <w:r w:rsidR="000D7138" w:rsidRPr="00205292">
        <w:rPr>
          <w:rFonts w:cs="Times New Roman"/>
          <w:szCs w:val="24"/>
        </w:rPr>
        <w:t xml:space="preserve">. </w:t>
      </w:r>
    </w:p>
    <w:p w14:paraId="4EDADA4E" w14:textId="77777777" w:rsidR="00297D9B" w:rsidRPr="00205292" w:rsidRDefault="00297D9B" w:rsidP="00344CB5">
      <w:pPr>
        <w:spacing w:after="0"/>
        <w:rPr>
          <w:rFonts w:cs="Times New Roman"/>
          <w:szCs w:val="24"/>
        </w:rPr>
      </w:pPr>
    </w:p>
    <w:p w14:paraId="3CF5B030" w14:textId="77777777" w:rsidR="005E5068" w:rsidRPr="00205292" w:rsidRDefault="005E5068" w:rsidP="00344CB5">
      <w:pPr>
        <w:spacing w:after="0"/>
        <w:rPr>
          <w:rFonts w:cs="Times New Roman"/>
          <w:b/>
          <w:szCs w:val="24"/>
        </w:rPr>
      </w:pPr>
      <w:r w:rsidRPr="00205292">
        <w:rPr>
          <w:rFonts w:cs="Times New Roman"/>
          <w:b/>
          <w:szCs w:val="24"/>
        </w:rPr>
        <w:t>NRDP Funding Recommendations Summary</w:t>
      </w:r>
    </w:p>
    <w:p w14:paraId="3874F0B6" w14:textId="77777777" w:rsidR="005E5068" w:rsidRPr="00205292" w:rsidRDefault="005E5068" w:rsidP="00344CB5">
      <w:pPr>
        <w:spacing w:after="0"/>
        <w:rPr>
          <w:rFonts w:cs="Times New Roman"/>
          <w:szCs w:val="24"/>
        </w:rPr>
      </w:pPr>
    </w:p>
    <w:p w14:paraId="794356B2" w14:textId="39D087F7" w:rsidR="005E5068" w:rsidRPr="00205292" w:rsidRDefault="005E5068" w:rsidP="00344CB5">
      <w:pPr>
        <w:spacing w:after="0"/>
        <w:rPr>
          <w:rFonts w:cs="Times New Roman"/>
          <w:szCs w:val="24"/>
        </w:rPr>
      </w:pPr>
      <w:r w:rsidRPr="00205292">
        <w:rPr>
          <w:rFonts w:cs="Times New Roman"/>
          <w:szCs w:val="24"/>
        </w:rPr>
        <w:t xml:space="preserve">The NRDP recommends funding of this project for </w:t>
      </w:r>
      <w:r w:rsidR="001C1D31" w:rsidRPr="00205292">
        <w:rPr>
          <w:rFonts w:cs="Times New Roman"/>
          <w:szCs w:val="24"/>
        </w:rPr>
        <w:t>$5,180,000</w:t>
      </w:r>
      <w:r w:rsidRPr="00205292">
        <w:rPr>
          <w:rFonts w:cs="Times New Roman"/>
          <w:szCs w:val="24"/>
        </w:rPr>
        <w:t>, subject to the following funding conditions;</w:t>
      </w:r>
    </w:p>
    <w:p w14:paraId="2761F00A" w14:textId="77777777" w:rsidR="005E5068" w:rsidRPr="00205292" w:rsidRDefault="005E5068" w:rsidP="00344CB5">
      <w:pPr>
        <w:spacing w:after="0"/>
        <w:rPr>
          <w:rFonts w:cs="Times New Roman"/>
          <w:szCs w:val="24"/>
        </w:rPr>
      </w:pPr>
    </w:p>
    <w:p w14:paraId="01AE569C" w14:textId="5C94DCDA" w:rsidR="00857454" w:rsidRPr="00205292" w:rsidRDefault="005E5068" w:rsidP="005E5068">
      <w:pPr>
        <w:pStyle w:val="ListParagraph"/>
        <w:numPr>
          <w:ilvl w:val="0"/>
          <w:numId w:val="3"/>
        </w:numPr>
        <w:spacing w:after="0"/>
        <w:rPr>
          <w:rFonts w:cs="Times New Roman"/>
          <w:szCs w:val="24"/>
        </w:rPr>
      </w:pPr>
      <w:r w:rsidRPr="00205292">
        <w:rPr>
          <w:rFonts w:cs="Times New Roman"/>
          <w:szCs w:val="24"/>
        </w:rPr>
        <w:t>That the NRDP review and approve of the remaining land transaction documents</w:t>
      </w:r>
      <w:r w:rsidR="00857454" w:rsidRPr="00205292">
        <w:rPr>
          <w:rFonts w:cs="Times New Roman"/>
          <w:szCs w:val="24"/>
        </w:rPr>
        <w:t>;</w:t>
      </w:r>
    </w:p>
    <w:p w14:paraId="73426F65" w14:textId="23E42EA1" w:rsidR="005E5068" w:rsidRPr="00205292" w:rsidRDefault="001A414F" w:rsidP="00195C5C">
      <w:pPr>
        <w:pStyle w:val="ListParagraph"/>
        <w:numPr>
          <w:ilvl w:val="0"/>
          <w:numId w:val="3"/>
        </w:numPr>
        <w:spacing w:after="0"/>
        <w:rPr>
          <w:rFonts w:cs="Times New Roman"/>
          <w:szCs w:val="24"/>
        </w:rPr>
      </w:pPr>
      <w:r w:rsidRPr="00205292">
        <w:rPr>
          <w:rFonts w:cs="Times New Roman"/>
          <w:szCs w:val="24"/>
        </w:rPr>
        <w:t>NRDP c</w:t>
      </w:r>
      <w:r w:rsidR="00857454" w:rsidRPr="00205292">
        <w:rPr>
          <w:rFonts w:cs="Times New Roman"/>
          <w:szCs w:val="24"/>
        </w:rPr>
        <w:t xml:space="preserve">oordinate with MLR in developing a conservation easement </w:t>
      </w:r>
      <w:r w:rsidRPr="00205292">
        <w:rPr>
          <w:rFonts w:cs="Times New Roman"/>
          <w:szCs w:val="24"/>
        </w:rPr>
        <w:t>that meets the goals of the Restoration Plans</w:t>
      </w:r>
      <w:r w:rsidR="00195C5C">
        <w:rPr>
          <w:rFonts w:cs="Times New Roman"/>
          <w:szCs w:val="24"/>
        </w:rPr>
        <w:t xml:space="preserve"> and the </w:t>
      </w:r>
      <w:r w:rsidR="00195C5C" w:rsidRPr="00195C5C">
        <w:rPr>
          <w:rFonts w:cs="Times New Roman"/>
          <w:szCs w:val="24"/>
        </w:rPr>
        <w:t xml:space="preserve">CFR Restoration Plan </w:t>
      </w:r>
      <w:r w:rsidR="00857454" w:rsidRPr="00205292">
        <w:rPr>
          <w:rFonts w:cs="Times New Roman"/>
          <w:szCs w:val="24"/>
        </w:rPr>
        <w:t>protect</w:t>
      </w:r>
      <w:r w:rsidRPr="00205292">
        <w:rPr>
          <w:rFonts w:cs="Times New Roman"/>
          <w:szCs w:val="24"/>
        </w:rPr>
        <w:t>ing</w:t>
      </w:r>
      <w:r w:rsidR="00857454" w:rsidRPr="00205292">
        <w:rPr>
          <w:rFonts w:cs="Times New Roman"/>
          <w:szCs w:val="24"/>
        </w:rPr>
        <w:t xml:space="preserve"> the natural resources of the two ranches and </w:t>
      </w:r>
      <w:r w:rsidRPr="00205292">
        <w:rPr>
          <w:rFonts w:cs="Times New Roman"/>
          <w:szCs w:val="24"/>
        </w:rPr>
        <w:t xml:space="preserve">providing </w:t>
      </w:r>
      <w:r w:rsidR="00857454" w:rsidRPr="00205292">
        <w:rPr>
          <w:rFonts w:cs="Times New Roman"/>
          <w:szCs w:val="24"/>
        </w:rPr>
        <w:t>for public access;</w:t>
      </w:r>
    </w:p>
    <w:p w14:paraId="7B1FE013" w14:textId="135548B6" w:rsidR="005E5068" w:rsidRPr="00653B0B" w:rsidRDefault="005E5068" w:rsidP="005E5068">
      <w:pPr>
        <w:pStyle w:val="ListParagraph"/>
        <w:numPr>
          <w:ilvl w:val="0"/>
          <w:numId w:val="3"/>
        </w:numPr>
        <w:spacing w:after="0"/>
        <w:rPr>
          <w:rFonts w:cs="Times New Roman"/>
          <w:szCs w:val="24"/>
        </w:rPr>
      </w:pPr>
      <w:r w:rsidRPr="00205292">
        <w:rPr>
          <w:rFonts w:cs="Times New Roman"/>
          <w:szCs w:val="24"/>
        </w:rPr>
        <w:t xml:space="preserve">That </w:t>
      </w:r>
      <w:r w:rsidR="003A3601" w:rsidRPr="00205292">
        <w:rPr>
          <w:rFonts w:cs="Times New Roman"/>
          <w:szCs w:val="24"/>
        </w:rPr>
        <w:t>the</w:t>
      </w:r>
      <w:r w:rsidR="00C41707" w:rsidRPr="00205292">
        <w:rPr>
          <w:rFonts w:cs="Times New Roman"/>
          <w:szCs w:val="24"/>
        </w:rPr>
        <w:t xml:space="preserve"> agreement between the </w:t>
      </w:r>
      <w:r w:rsidR="003A3601" w:rsidRPr="00205292">
        <w:rPr>
          <w:rFonts w:cs="Times New Roman"/>
          <w:szCs w:val="24"/>
        </w:rPr>
        <w:t>CFC</w:t>
      </w:r>
      <w:r w:rsidR="00C25ED0" w:rsidRPr="00205292">
        <w:rPr>
          <w:rFonts w:cs="Times New Roman"/>
          <w:szCs w:val="24"/>
        </w:rPr>
        <w:t xml:space="preserve"> and the State is</w:t>
      </w:r>
      <w:r w:rsidR="00C41707" w:rsidRPr="00205292">
        <w:rPr>
          <w:rFonts w:cs="Times New Roman"/>
          <w:szCs w:val="24"/>
        </w:rPr>
        <w:t xml:space="preserve"> successfully executed.</w:t>
      </w:r>
      <w:r w:rsidR="00C41707" w:rsidRPr="00653B0B">
        <w:rPr>
          <w:rStyle w:val="FootnoteReference"/>
          <w:rFonts w:cs="Times New Roman"/>
          <w:szCs w:val="24"/>
        </w:rPr>
        <w:footnoteReference w:id="1"/>
      </w:r>
    </w:p>
    <w:p w14:paraId="10E42C25" w14:textId="77777777" w:rsidR="00F96BC8" w:rsidRPr="00205292" w:rsidRDefault="00F96BC8" w:rsidP="00F96BC8">
      <w:pPr>
        <w:spacing w:after="0"/>
        <w:rPr>
          <w:rFonts w:cs="Times New Roman"/>
          <w:szCs w:val="24"/>
        </w:rPr>
      </w:pPr>
    </w:p>
    <w:p w14:paraId="1C7E4902" w14:textId="6756D007" w:rsidR="00F96BC8" w:rsidRPr="00205292" w:rsidRDefault="00F96BC8" w:rsidP="00F96BC8">
      <w:pPr>
        <w:spacing w:after="0"/>
        <w:rPr>
          <w:rFonts w:cs="Times New Roman"/>
          <w:b/>
          <w:szCs w:val="24"/>
        </w:rPr>
      </w:pPr>
      <w:r w:rsidRPr="00205292">
        <w:rPr>
          <w:rFonts w:cs="Times New Roman"/>
          <w:b/>
          <w:szCs w:val="24"/>
        </w:rPr>
        <w:t xml:space="preserve">Land Acquisition </w:t>
      </w:r>
      <w:r w:rsidR="00A30101" w:rsidRPr="00205292">
        <w:rPr>
          <w:rFonts w:cs="Times New Roman"/>
          <w:b/>
          <w:szCs w:val="24"/>
        </w:rPr>
        <w:t>D</w:t>
      </w:r>
      <w:r w:rsidR="004608AA" w:rsidRPr="00205292">
        <w:rPr>
          <w:rFonts w:cs="Times New Roman"/>
          <w:b/>
          <w:szCs w:val="24"/>
        </w:rPr>
        <w:t>ue</w:t>
      </w:r>
      <w:r w:rsidRPr="00205292">
        <w:rPr>
          <w:rFonts w:cs="Times New Roman"/>
          <w:b/>
          <w:szCs w:val="24"/>
        </w:rPr>
        <w:t xml:space="preserve"> Diligence Summary</w:t>
      </w:r>
    </w:p>
    <w:p w14:paraId="33C382BB" w14:textId="77777777" w:rsidR="00F96BC8" w:rsidRPr="00205292" w:rsidRDefault="00F96BC8" w:rsidP="00F96BC8">
      <w:pPr>
        <w:spacing w:after="0"/>
        <w:rPr>
          <w:rFonts w:cs="Times New Roman"/>
          <w:b/>
          <w:szCs w:val="24"/>
          <w:u w:val="single"/>
        </w:rPr>
      </w:pPr>
    </w:p>
    <w:p w14:paraId="6E7B11D4" w14:textId="263CEBD2" w:rsidR="00F96BC8" w:rsidRPr="00205292" w:rsidRDefault="00F96BC8" w:rsidP="00F96BC8">
      <w:pPr>
        <w:spacing w:after="0"/>
        <w:rPr>
          <w:rFonts w:cs="Times New Roman"/>
          <w:szCs w:val="24"/>
        </w:rPr>
      </w:pPr>
      <w:r w:rsidRPr="00205292">
        <w:rPr>
          <w:rFonts w:cs="Times New Roman"/>
          <w:szCs w:val="24"/>
        </w:rPr>
        <w:t>Most of the needed land transaction due diligence has been complete</w:t>
      </w:r>
      <w:r w:rsidR="00064D21" w:rsidRPr="00205292">
        <w:rPr>
          <w:rFonts w:cs="Times New Roman"/>
          <w:szCs w:val="24"/>
        </w:rPr>
        <w:t>d to date</w:t>
      </w:r>
      <w:r w:rsidR="000D7138" w:rsidRPr="00205292">
        <w:rPr>
          <w:rFonts w:cs="Times New Roman"/>
          <w:szCs w:val="24"/>
        </w:rPr>
        <w:t xml:space="preserve">. </w:t>
      </w:r>
      <w:r w:rsidR="00064D21" w:rsidRPr="00205292">
        <w:rPr>
          <w:rFonts w:cs="Times New Roman"/>
          <w:szCs w:val="24"/>
        </w:rPr>
        <w:t xml:space="preserve">This includes an appraisal, environmental </w:t>
      </w:r>
      <w:r w:rsidR="00297D9B" w:rsidRPr="00205292">
        <w:rPr>
          <w:rFonts w:cs="Times New Roman"/>
          <w:szCs w:val="24"/>
        </w:rPr>
        <w:t>site</w:t>
      </w:r>
      <w:r w:rsidR="00064D21" w:rsidRPr="00205292">
        <w:rPr>
          <w:rFonts w:cs="Times New Roman"/>
          <w:szCs w:val="24"/>
        </w:rPr>
        <w:t xml:space="preserve"> assessment, water rights</w:t>
      </w:r>
      <w:r w:rsidR="009657BE" w:rsidRPr="00205292">
        <w:rPr>
          <w:rFonts w:cs="Times New Roman"/>
          <w:szCs w:val="24"/>
        </w:rPr>
        <w:t xml:space="preserve"> evaluation, </w:t>
      </w:r>
      <w:r w:rsidR="001C1D31" w:rsidRPr="00205292">
        <w:rPr>
          <w:rFonts w:cs="Times New Roman"/>
          <w:szCs w:val="24"/>
        </w:rPr>
        <w:t>and the</w:t>
      </w:r>
      <w:r w:rsidR="009657BE" w:rsidRPr="00205292">
        <w:rPr>
          <w:rFonts w:cs="Times New Roman"/>
          <w:szCs w:val="24"/>
        </w:rPr>
        <w:t xml:space="preserve"> warranty deed. </w:t>
      </w:r>
      <w:r w:rsidR="00064D21" w:rsidRPr="00205292">
        <w:rPr>
          <w:rFonts w:cs="Times New Roman"/>
          <w:szCs w:val="24"/>
        </w:rPr>
        <w:t>The NRDP has found all these land transaction documents to be acceptable.</w:t>
      </w:r>
    </w:p>
    <w:p w14:paraId="0267E050" w14:textId="77777777" w:rsidR="00064D21" w:rsidRPr="00205292" w:rsidRDefault="00064D21" w:rsidP="00F96BC8">
      <w:pPr>
        <w:spacing w:after="0"/>
        <w:rPr>
          <w:rFonts w:cs="Times New Roman"/>
          <w:szCs w:val="24"/>
        </w:rPr>
      </w:pPr>
    </w:p>
    <w:p w14:paraId="4759ED3C" w14:textId="622F6024" w:rsidR="00064D21" w:rsidRDefault="00064D21" w:rsidP="00F96BC8">
      <w:pPr>
        <w:spacing w:after="0"/>
        <w:rPr>
          <w:rFonts w:cs="Times New Roman"/>
          <w:szCs w:val="24"/>
        </w:rPr>
      </w:pPr>
      <w:r w:rsidRPr="00205292">
        <w:rPr>
          <w:rFonts w:cs="Times New Roman"/>
          <w:szCs w:val="24"/>
        </w:rPr>
        <w:t xml:space="preserve">The environmental </w:t>
      </w:r>
      <w:r w:rsidR="00297D9B" w:rsidRPr="00205292">
        <w:rPr>
          <w:rFonts w:cs="Times New Roman"/>
          <w:szCs w:val="24"/>
        </w:rPr>
        <w:t>site</w:t>
      </w:r>
      <w:r w:rsidRPr="00205292">
        <w:rPr>
          <w:rFonts w:cs="Times New Roman"/>
          <w:szCs w:val="24"/>
        </w:rPr>
        <w:t xml:space="preserve"> assessment commissioned by NRDP and completed in March 2017 concluded that the </w:t>
      </w:r>
      <w:r w:rsidR="001A414F" w:rsidRPr="00205292">
        <w:rPr>
          <w:rFonts w:cs="Times New Roman"/>
          <w:szCs w:val="24"/>
        </w:rPr>
        <w:t xml:space="preserve">properties </w:t>
      </w:r>
      <w:r w:rsidRPr="00205292">
        <w:rPr>
          <w:rFonts w:cs="Times New Roman"/>
          <w:szCs w:val="24"/>
        </w:rPr>
        <w:t>do not appear to present an environmental liability</w:t>
      </w:r>
      <w:r w:rsidR="000D7138" w:rsidRPr="00205292">
        <w:rPr>
          <w:rFonts w:cs="Times New Roman"/>
          <w:szCs w:val="24"/>
        </w:rPr>
        <w:t xml:space="preserve">. </w:t>
      </w:r>
      <w:r w:rsidRPr="00205292">
        <w:rPr>
          <w:rFonts w:cs="Times New Roman"/>
          <w:szCs w:val="24"/>
        </w:rPr>
        <w:t xml:space="preserve">The title work of the </w:t>
      </w:r>
      <w:r w:rsidR="00064864" w:rsidRPr="00205292">
        <w:rPr>
          <w:rFonts w:cs="Times New Roman"/>
          <w:szCs w:val="24"/>
        </w:rPr>
        <w:t xml:space="preserve">properties </w:t>
      </w:r>
      <w:r w:rsidR="000D7138" w:rsidRPr="00205292">
        <w:rPr>
          <w:rFonts w:cs="Times New Roman"/>
          <w:szCs w:val="24"/>
        </w:rPr>
        <w:t>does</w:t>
      </w:r>
      <w:r w:rsidR="00064864" w:rsidRPr="00205292">
        <w:rPr>
          <w:rFonts w:cs="Times New Roman"/>
          <w:szCs w:val="24"/>
        </w:rPr>
        <w:t xml:space="preserve"> </w:t>
      </w:r>
      <w:r w:rsidR="00847105" w:rsidRPr="00205292">
        <w:rPr>
          <w:rFonts w:cs="Times New Roman"/>
          <w:szCs w:val="24"/>
        </w:rPr>
        <w:t xml:space="preserve">not indicate any unacceptable </w:t>
      </w:r>
      <w:r w:rsidRPr="00205292">
        <w:rPr>
          <w:rFonts w:cs="Times New Roman"/>
          <w:szCs w:val="24"/>
        </w:rPr>
        <w:t>encumbrances on the</w:t>
      </w:r>
      <w:r w:rsidR="005B07B0" w:rsidRPr="00205292">
        <w:rPr>
          <w:rFonts w:cs="Times New Roman"/>
          <w:szCs w:val="24"/>
        </w:rPr>
        <w:t xml:space="preserve"> property</w:t>
      </w:r>
      <w:r w:rsidR="000D7138" w:rsidRPr="00205292">
        <w:rPr>
          <w:rFonts w:cs="Times New Roman"/>
          <w:szCs w:val="24"/>
        </w:rPr>
        <w:t xml:space="preserve">. </w:t>
      </w:r>
      <w:r w:rsidR="005B07B0" w:rsidRPr="00205292">
        <w:rPr>
          <w:rFonts w:cs="Times New Roman"/>
          <w:szCs w:val="24"/>
        </w:rPr>
        <w:t>The appraisal of both</w:t>
      </w:r>
      <w:r w:rsidRPr="00205292">
        <w:rPr>
          <w:rFonts w:cs="Times New Roman"/>
          <w:szCs w:val="24"/>
        </w:rPr>
        <w:t xml:space="preserve"> </w:t>
      </w:r>
      <w:r w:rsidR="00064864" w:rsidRPr="00205292">
        <w:rPr>
          <w:rFonts w:cs="Times New Roman"/>
          <w:szCs w:val="24"/>
        </w:rPr>
        <w:t xml:space="preserve">properties </w:t>
      </w:r>
      <w:r w:rsidRPr="00205292">
        <w:rPr>
          <w:rFonts w:cs="Times New Roman"/>
          <w:szCs w:val="24"/>
        </w:rPr>
        <w:t>commissioned by the NRD</w:t>
      </w:r>
      <w:r w:rsidR="000D47C9" w:rsidRPr="00205292">
        <w:rPr>
          <w:rFonts w:cs="Times New Roman"/>
          <w:szCs w:val="24"/>
        </w:rPr>
        <w:t>P and completed in March</w:t>
      </w:r>
      <w:r w:rsidR="003A3601" w:rsidRPr="00205292">
        <w:rPr>
          <w:rFonts w:cs="Times New Roman"/>
          <w:szCs w:val="24"/>
        </w:rPr>
        <w:t xml:space="preserve"> of 2018</w:t>
      </w:r>
      <w:r w:rsidR="001C1D31" w:rsidRPr="000D7138">
        <w:rPr>
          <w:rStyle w:val="FootnoteReference"/>
          <w:rFonts w:cs="Times New Roman"/>
          <w:szCs w:val="24"/>
        </w:rPr>
        <w:footnoteReference w:id="2"/>
      </w:r>
      <w:r w:rsidRPr="000D7138">
        <w:rPr>
          <w:rFonts w:cs="Times New Roman"/>
          <w:szCs w:val="24"/>
        </w:rPr>
        <w:t xml:space="preserve"> concluded a </w:t>
      </w:r>
      <w:r w:rsidR="00B3570B" w:rsidRPr="00205292">
        <w:rPr>
          <w:rFonts w:cs="Times New Roman"/>
          <w:szCs w:val="24"/>
        </w:rPr>
        <w:t>fair</w:t>
      </w:r>
      <w:r w:rsidRPr="00205292">
        <w:rPr>
          <w:rFonts w:cs="Times New Roman"/>
          <w:szCs w:val="24"/>
        </w:rPr>
        <w:t xml:space="preserve"> market value of </w:t>
      </w:r>
      <w:r w:rsidR="001C1D31" w:rsidRPr="00205292">
        <w:rPr>
          <w:rFonts w:cs="Times New Roman"/>
          <w:szCs w:val="24"/>
        </w:rPr>
        <w:t xml:space="preserve">$5,180,000 </w:t>
      </w:r>
      <w:r w:rsidRPr="00205292">
        <w:rPr>
          <w:rFonts w:cs="Times New Roman"/>
          <w:szCs w:val="24"/>
        </w:rPr>
        <w:t>for</w:t>
      </w:r>
      <w:r w:rsidR="005B07B0" w:rsidRPr="00205292">
        <w:rPr>
          <w:rFonts w:cs="Times New Roman"/>
          <w:szCs w:val="24"/>
        </w:rPr>
        <w:t xml:space="preserve"> both ranches</w:t>
      </w:r>
      <w:r w:rsidRPr="00205292">
        <w:rPr>
          <w:rFonts w:cs="Times New Roman"/>
          <w:szCs w:val="24"/>
        </w:rPr>
        <w:t>.</w:t>
      </w:r>
      <w:r w:rsidR="009143FC" w:rsidRPr="00205292">
        <w:rPr>
          <w:rFonts w:cs="Times New Roman"/>
          <w:szCs w:val="24"/>
        </w:rPr>
        <w:t xml:space="preserve"> </w:t>
      </w:r>
      <w:r w:rsidRPr="00205292">
        <w:rPr>
          <w:rFonts w:cs="Times New Roman"/>
          <w:szCs w:val="24"/>
        </w:rPr>
        <w:t>A mineral guarantee commissi</w:t>
      </w:r>
      <w:r w:rsidR="009143FC" w:rsidRPr="00205292">
        <w:rPr>
          <w:rFonts w:cs="Times New Roman"/>
          <w:szCs w:val="24"/>
        </w:rPr>
        <w:t xml:space="preserve">oned by </w:t>
      </w:r>
      <w:r w:rsidR="00390EDC" w:rsidRPr="00205292">
        <w:rPr>
          <w:rFonts w:cs="Times New Roman"/>
          <w:szCs w:val="24"/>
        </w:rPr>
        <w:t>NRDP</w:t>
      </w:r>
      <w:r w:rsidR="00465201" w:rsidRPr="00205292">
        <w:rPr>
          <w:rFonts w:cs="Times New Roman"/>
          <w:szCs w:val="24"/>
        </w:rPr>
        <w:t xml:space="preserve"> </w:t>
      </w:r>
      <w:r w:rsidR="00465201" w:rsidRPr="00205292">
        <w:rPr>
          <w:rFonts w:cs="Times New Roman"/>
          <w:szCs w:val="24"/>
        </w:rPr>
        <w:lastRenderedPageBreak/>
        <w:t xml:space="preserve">and completed in </w:t>
      </w:r>
      <w:r w:rsidR="000D7138" w:rsidRPr="00205292">
        <w:rPr>
          <w:rFonts w:cs="Times New Roman"/>
          <w:szCs w:val="24"/>
        </w:rPr>
        <w:t>October</w:t>
      </w:r>
      <w:r w:rsidR="009143FC" w:rsidRPr="00205292">
        <w:rPr>
          <w:rFonts w:cs="Times New Roman"/>
          <w:szCs w:val="24"/>
        </w:rPr>
        <w:t xml:space="preserve"> 2017</w:t>
      </w:r>
      <w:r w:rsidR="000D7138" w:rsidRPr="00205292">
        <w:rPr>
          <w:rFonts w:cs="Times New Roman"/>
          <w:szCs w:val="24"/>
        </w:rPr>
        <w:t>,</w:t>
      </w:r>
      <w:r w:rsidRPr="00205292">
        <w:rPr>
          <w:rFonts w:cs="Times New Roman"/>
          <w:szCs w:val="24"/>
        </w:rPr>
        <w:t xml:space="preserve"> indicated that </w:t>
      </w:r>
      <w:r w:rsidR="009657BE" w:rsidRPr="00205292">
        <w:rPr>
          <w:rFonts w:cs="Times New Roman"/>
          <w:szCs w:val="24"/>
        </w:rPr>
        <w:t>within the properties there</w:t>
      </w:r>
      <w:r w:rsidR="0009685D" w:rsidRPr="00205292">
        <w:rPr>
          <w:rFonts w:cs="Times New Roman"/>
          <w:szCs w:val="24"/>
        </w:rPr>
        <w:t xml:space="preserve"> is a low potential for economic metallic mineral occurrence or oil and gas development on the property due to the lack of past or </w:t>
      </w:r>
      <w:r w:rsidR="002F4526" w:rsidRPr="00205292">
        <w:rPr>
          <w:rFonts w:cs="Times New Roman"/>
          <w:szCs w:val="24"/>
        </w:rPr>
        <w:t>current</w:t>
      </w:r>
      <w:r w:rsidR="0009685D" w:rsidRPr="00205292">
        <w:rPr>
          <w:rFonts w:cs="Times New Roman"/>
          <w:szCs w:val="24"/>
        </w:rPr>
        <w:t xml:space="preserve"> development and mineral bearing formations</w:t>
      </w:r>
      <w:r w:rsidR="000D7138" w:rsidRPr="00205292">
        <w:rPr>
          <w:rFonts w:cs="Times New Roman"/>
          <w:szCs w:val="24"/>
        </w:rPr>
        <w:t xml:space="preserve">. </w:t>
      </w:r>
      <w:r w:rsidR="00B126C4">
        <w:rPr>
          <w:rFonts w:cs="Times New Roman"/>
          <w:szCs w:val="24"/>
        </w:rPr>
        <w:t>The buy-sell agreement, public comment, consideration of the UCFRB A</w:t>
      </w:r>
      <w:r w:rsidR="00391491">
        <w:rPr>
          <w:rFonts w:cs="Times New Roman"/>
          <w:szCs w:val="24"/>
        </w:rPr>
        <w:t xml:space="preserve">dvisory </w:t>
      </w:r>
      <w:r w:rsidR="00B126C4">
        <w:rPr>
          <w:rFonts w:cs="Times New Roman"/>
          <w:szCs w:val="24"/>
        </w:rPr>
        <w:t>C</w:t>
      </w:r>
      <w:r w:rsidR="00391491">
        <w:rPr>
          <w:rFonts w:cs="Times New Roman"/>
          <w:szCs w:val="24"/>
        </w:rPr>
        <w:t>ouncil</w:t>
      </w:r>
      <w:r w:rsidR="00B126C4">
        <w:rPr>
          <w:rFonts w:cs="Times New Roman"/>
          <w:szCs w:val="24"/>
        </w:rPr>
        <w:t xml:space="preserve"> and T</w:t>
      </w:r>
      <w:r w:rsidR="00391491">
        <w:rPr>
          <w:rFonts w:cs="Times New Roman"/>
          <w:szCs w:val="24"/>
        </w:rPr>
        <w:t xml:space="preserve">rustee </w:t>
      </w:r>
      <w:r w:rsidR="00B126C4">
        <w:rPr>
          <w:rFonts w:cs="Times New Roman"/>
          <w:szCs w:val="24"/>
        </w:rPr>
        <w:t>R</w:t>
      </w:r>
      <w:r w:rsidR="00391491">
        <w:rPr>
          <w:rFonts w:cs="Times New Roman"/>
          <w:szCs w:val="24"/>
        </w:rPr>
        <w:t xml:space="preserve">estoration </w:t>
      </w:r>
      <w:r w:rsidR="00B126C4">
        <w:rPr>
          <w:rFonts w:cs="Times New Roman"/>
          <w:szCs w:val="24"/>
        </w:rPr>
        <w:t>C</w:t>
      </w:r>
      <w:r w:rsidR="00391491">
        <w:rPr>
          <w:rFonts w:cs="Times New Roman"/>
          <w:szCs w:val="24"/>
        </w:rPr>
        <w:t>ouncil</w:t>
      </w:r>
      <w:r w:rsidR="00B126C4">
        <w:rPr>
          <w:rFonts w:cs="Times New Roman"/>
          <w:szCs w:val="24"/>
        </w:rPr>
        <w:t xml:space="preserve"> and Governor approval of the purchase are still to be completed. </w:t>
      </w:r>
    </w:p>
    <w:p w14:paraId="195D9C61" w14:textId="77777777" w:rsidR="00B126C4" w:rsidRPr="00205292" w:rsidRDefault="00B126C4" w:rsidP="00F96BC8">
      <w:pPr>
        <w:spacing w:after="0"/>
        <w:rPr>
          <w:rFonts w:cs="Times New Roman"/>
          <w:szCs w:val="24"/>
        </w:rPr>
      </w:pPr>
    </w:p>
    <w:p w14:paraId="0B6630C0" w14:textId="7F4F698E" w:rsidR="00CA6806" w:rsidRPr="00205292" w:rsidRDefault="00CA6806" w:rsidP="00CA6806">
      <w:pPr>
        <w:spacing w:after="0"/>
        <w:rPr>
          <w:rFonts w:cs="Times New Roman"/>
          <w:b/>
          <w:szCs w:val="24"/>
        </w:rPr>
      </w:pPr>
      <w:proofErr w:type="spellStart"/>
      <w:r w:rsidRPr="00205292">
        <w:rPr>
          <w:rFonts w:cs="Times New Roman"/>
          <w:b/>
          <w:szCs w:val="24"/>
        </w:rPr>
        <w:t>DCCR</w:t>
      </w:r>
      <w:proofErr w:type="spellEnd"/>
      <w:r w:rsidR="003A3601" w:rsidRPr="00205292">
        <w:rPr>
          <w:rFonts w:cs="Times New Roman"/>
          <w:b/>
          <w:szCs w:val="24"/>
        </w:rPr>
        <w:t xml:space="preserve"> and </w:t>
      </w:r>
      <w:proofErr w:type="spellStart"/>
      <w:r w:rsidR="00064864" w:rsidRPr="00205292">
        <w:rPr>
          <w:rFonts w:cs="Times New Roman"/>
          <w:b/>
          <w:szCs w:val="24"/>
        </w:rPr>
        <w:t>DLRR</w:t>
      </w:r>
      <w:proofErr w:type="spellEnd"/>
      <w:r w:rsidR="00064864" w:rsidRPr="00205292">
        <w:rPr>
          <w:rFonts w:cs="Times New Roman"/>
          <w:b/>
          <w:szCs w:val="24"/>
        </w:rPr>
        <w:t xml:space="preserve"> </w:t>
      </w:r>
      <w:r w:rsidRPr="00205292">
        <w:rPr>
          <w:rFonts w:cs="Times New Roman"/>
          <w:b/>
          <w:szCs w:val="24"/>
        </w:rPr>
        <w:t>Overview</w:t>
      </w:r>
    </w:p>
    <w:p w14:paraId="6A68EC25" w14:textId="77777777" w:rsidR="00CA6806" w:rsidRPr="00205292" w:rsidRDefault="00CA6806" w:rsidP="00CA6806">
      <w:pPr>
        <w:spacing w:after="0"/>
        <w:rPr>
          <w:rFonts w:cs="Times New Roman"/>
          <w:szCs w:val="24"/>
        </w:rPr>
      </w:pPr>
    </w:p>
    <w:p w14:paraId="06F0683D" w14:textId="5C397DF8" w:rsidR="00CA6806" w:rsidRPr="00205292" w:rsidRDefault="00CA6806" w:rsidP="00CA6806">
      <w:pPr>
        <w:spacing w:after="0"/>
        <w:rPr>
          <w:rFonts w:cs="Times New Roman"/>
          <w:szCs w:val="24"/>
        </w:rPr>
      </w:pPr>
      <w:r w:rsidRPr="00205292">
        <w:rPr>
          <w:rFonts w:cs="Times New Roman"/>
          <w:szCs w:val="24"/>
        </w:rPr>
        <w:t>The current property owner</w:t>
      </w:r>
      <w:r w:rsidR="003A3601" w:rsidRPr="00205292">
        <w:rPr>
          <w:rFonts w:cs="Times New Roman"/>
          <w:szCs w:val="24"/>
        </w:rPr>
        <w:t xml:space="preserve"> of the </w:t>
      </w:r>
      <w:proofErr w:type="spellStart"/>
      <w:r w:rsidR="003A3601" w:rsidRPr="00205292">
        <w:rPr>
          <w:rFonts w:cs="Times New Roman"/>
          <w:szCs w:val="24"/>
        </w:rPr>
        <w:t>DCCR</w:t>
      </w:r>
      <w:proofErr w:type="spellEnd"/>
      <w:r w:rsidR="003A3601" w:rsidRPr="00205292">
        <w:rPr>
          <w:rFonts w:cs="Times New Roman"/>
          <w:szCs w:val="24"/>
        </w:rPr>
        <w:t xml:space="preserve"> is Dry Cottonwood, L.L.C. and the owner of the </w:t>
      </w:r>
      <w:proofErr w:type="spellStart"/>
      <w:r w:rsidR="00064864" w:rsidRPr="00205292">
        <w:rPr>
          <w:rFonts w:cs="Times New Roman"/>
          <w:szCs w:val="24"/>
        </w:rPr>
        <w:t>DLRR</w:t>
      </w:r>
      <w:proofErr w:type="spellEnd"/>
      <w:r w:rsidR="00064864" w:rsidRPr="00205292">
        <w:rPr>
          <w:rFonts w:cs="Times New Roman"/>
          <w:szCs w:val="24"/>
        </w:rPr>
        <w:t xml:space="preserve"> </w:t>
      </w:r>
      <w:r w:rsidR="003A3601" w:rsidRPr="00205292">
        <w:rPr>
          <w:rFonts w:cs="Times New Roman"/>
          <w:szCs w:val="24"/>
        </w:rPr>
        <w:t>is Kathy and Wayne Hadley</w:t>
      </w:r>
      <w:r w:rsidR="00C25ED0" w:rsidRPr="00205292">
        <w:rPr>
          <w:rFonts w:cs="Times New Roman"/>
          <w:szCs w:val="24"/>
        </w:rPr>
        <w:t>.</w:t>
      </w:r>
      <w:r w:rsidR="00124565" w:rsidRPr="00205292">
        <w:rPr>
          <w:rFonts w:cs="Times New Roman"/>
          <w:szCs w:val="24"/>
        </w:rPr>
        <w:t xml:space="preserve"> Both landowners have managed their respective properties in a way that was protective of the natural resources on the ranches. The </w:t>
      </w:r>
      <w:r w:rsidR="009657BE" w:rsidRPr="00205292">
        <w:rPr>
          <w:rFonts w:cs="Times New Roman"/>
          <w:szCs w:val="24"/>
        </w:rPr>
        <w:t>Hadley’s</w:t>
      </w:r>
      <w:r w:rsidR="00124565" w:rsidRPr="00205292">
        <w:rPr>
          <w:rFonts w:cs="Times New Roman"/>
          <w:szCs w:val="24"/>
        </w:rPr>
        <w:t xml:space="preserve"> purchased the </w:t>
      </w:r>
      <w:proofErr w:type="spellStart"/>
      <w:r w:rsidR="00064864" w:rsidRPr="00205292">
        <w:rPr>
          <w:rFonts w:cs="Times New Roman"/>
          <w:szCs w:val="24"/>
        </w:rPr>
        <w:t>DLRR</w:t>
      </w:r>
      <w:proofErr w:type="spellEnd"/>
      <w:r w:rsidR="00064864" w:rsidRPr="00205292">
        <w:rPr>
          <w:rFonts w:cs="Times New Roman"/>
          <w:szCs w:val="24"/>
        </w:rPr>
        <w:t xml:space="preserve"> </w:t>
      </w:r>
      <w:r w:rsidR="00124565" w:rsidRPr="00205292">
        <w:rPr>
          <w:rFonts w:cs="Times New Roman"/>
          <w:szCs w:val="24"/>
        </w:rPr>
        <w:t>in 1999 and have been attentive in preserving the uplands with</w:t>
      </w:r>
      <w:r w:rsidR="009F0BD0" w:rsidRPr="00205292">
        <w:rPr>
          <w:rFonts w:cs="Times New Roman"/>
          <w:szCs w:val="24"/>
        </w:rPr>
        <w:t xml:space="preserve"> a focus on wildlife habitat. Dry Cottonwood L.L.C. also worked on conserving and enhancing the aquatic and wildlife resource during their </w:t>
      </w:r>
      <w:r w:rsidR="00576FEA" w:rsidRPr="00205292">
        <w:rPr>
          <w:rFonts w:cs="Times New Roman"/>
          <w:szCs w:val="24"/>
        </w:rPr>
        <w:t>12-year</w:t>
      </w:r>
      <w:r w:rsidR="009F0BD0" w:rsidRPr="00205292">
        <w:rPr>
          <w:rFonts w:cs="Times New Roman"/>
          <w:szCs w:val="24"/>
        </w:rPr>
        <w:t xml:space="preserve"> ownership of the </w:t>
      </w:r>
      <w:proofErr w:type="spellStart"/>
      <w:r w:rsidR="00064864" w:rsidRPr="00205292">
        <w:rPr>
          <w:rFonts w:cs="Times New Roman"/>
          <w:szCs w:val="24"/>
        </w:rPr>
        <w:t>DCCR</w:t>
      </w:r>
      <w:proofErr w:type="spellEnd"/>
      <w:r w:rsidR="009F0BD0" w:rsidRPr="00205292">
        <w:rPr>
          <w:rFonts w:cs="Times New Roman"/>
          <w:szCs w:val="24"/>
        </w:rPr>
        <w:t xml:space="preserve">. </w:t>
      </w:r>
      <w:r w:rsidR="000D47C9" w:rsidRPr="00205292">
        <w:rPr>
          <w:rFonts w:cs="Times New Roman"/>
          <w:szCs w:val="24"/>
        </w:rPr>
        <w:t>T</w:t>
      </w:r>
      <w:r w:rsidR="00857454" w:rsidRPr="00205292">
        <w:rPr>
          <w:rFonts w:cs="Times New Roman"/>
          <w:szCs w:val="24"/>
        </w:rPr>
        <w:t>he two ranch owners have agreed not to put the property on the open market</w:t>
      </w:r>
      <w:r w:rsidR="00A30101" w:rsidRPr="00205292">
        <w:rPr>
          <w:rFonts w:cs="Times New Roman"/>
          <w:szCs w:val="24"/>
        </w:rPr>
        <w:t>,</w:t>
      </w:r>
      <w:r w:rsidR="00857454" w:rsidRPr="00205292">
        <w:rPr>
          <w:rFonts w:cs="Times New Roman"/>
          <w:szCs w:val="24"/>
        </w:rPr>
        <w:t xml:space="preserve"> which </w:t>
      </w:r>
      <w:r w:rsidR="00064864" w:rsidRPr="00205292">
        <w:rPr>
          <w:rFonts w:cs="Times New Roman"/>
          <w:szCs w:val="24"/>
        </w:rPr>
        <w:t xml:space="preserve">has </w:t>
      </w:r>
      <w:r w:rsidR="00857454" w:rsidRPr="00205292">
        <w:rPr>
          <w:rFonts w:cs="Times New Roman"/>
          <w:szCs w:val="24"/>
        </w:rPr>
        <w:t>allow</w:t>
      </w:r>
      <w:r w:rsidR="00064864" w:rsidRPr="00205292">
        <w:rPr>
          <w:rFonts w:cs="Times New Roman"/>
          <w:szCs w:val="24"/>
        </w:rPr>
        <w:t>ed</w:t>
      </w:r>
      <w:r w:rsidR="00857454" w:rsidRPr="00205292">
        <w:rPr>
          <w:rFonts w:cs="Times New Roman"/>
          <w:szCs w:val="24"/>
        </w:rPr>
        <w:t xml:space="preserve"> the </w:t>
      </w:r>
      <w:r w:rsidR="00064864" w:rsidRPr="00205292">
        <w:rPr>
          <w:rFonts w:cs="Times New Roman"/>
          <w:szCs w:val="24"/>
        </w:rPr>
        <w:t xml:space="preserve">NRDP </w:t>
      </w:r>
      <w:r w:rsidR="00857454" w:rsidRPr="00205292">
        <w:rPr>
          <w:rFonts w:cs="Times New Roman"/>
          <w:szCs w:val="24"/>
        </w:rPr>
        <w:t xml:space="preserve">the time to implement its land protection process, including public scoping, without risk of a private sale. The NRDP </w:t>
      </w:r>
      <w:r w:rsidR="00064864" w:rsidRPr="00205292">
        <w:rPr>
          <w:rFonts w:cs="Times New Roman"/>
          <w:szCs w:val="24"/>
        </w:rPr>
        <w:t xml:space="preserve">proposes </w:t>
      </w:r>
      <w:r w:rsidR="00857454" w:rsidRPr="00205292">
        <w:rPr>
          <w:rFonts w:cs="Times New Roman"/>
          <w:szCs w:val="24"/>
        </w:rPr>
        <w:t xml:space="preserve">to purchase both ranches </w:t>
      </w:r>
      <w:r w:rsidR="0016670F" w:rsidRPr="00205292">
        <w:rPr>
          <w:rFonts w:cs="Times New Roman"/>
          <w:szCs w:val="24"/>
        </w:rPr>
        <w:t xml:space="preserve">for full market value of </w:t>
      </w:r>
      <w:r w:rsidR="00C47E27" w:rsidRPr="00205292">
        <w:rPr>
          <w:rFonts w:cs="Times New Roman"/>
          <w:color w:val="000000" w:themeColor="text1"/>
          <w:szCs w:val="24"/>
        </w:rPr>
        <w:t>$5,180,000</w:t>
      </w:r>
      <w:r w:rsidR="00857454" w:rsidRPr="00205292">
        <w:rPr>
          <w:rFonts w:cs="Times New Roman"/>
          <w:color w:val="000000" w:themeColor="text1"/>
          <w:szCs w:val="24"/>
        </w:rPr>
        <w:t xml:space="preserve"> </w:t>
      </w:r>
      <w:r w:rsidR="00857454" w:rsidRPr="00205292">
        <w:rPr>
          <w:rFonts w:cs="Times New Roman"/>
          <w:szCs w:val="24"/>
        </w:rPr>
        <w:t>and allow the CFC to hold title for the State</w:t>
      </w:r>
      <w:r w:rsidR="00B126C4">
        <w:rPr>
          <w:rFonts w:cs="Times New Roman"/>
          <w:szCs w:val="24"/>
        </w:rPr>
        <w:t>, under</w:t>
      </w:r>
      <w:r w:rsidR="00A11D7E">
        <w:rPr>
          <w:rFonts w:cs="Times New Roman"/>
          <w:szCs w:val="24"/>
        </w:rPr>
        <w:t xml:space="preserve"> an Agreement</w:t>
      </w:r>
      <w:r w:rsidR="00B126C4">
        <w:rPr>
          <w:rFonts w:cs="Times New Roman"/>
          <w:szCs w:val="24"/>
        </w:rPr>
        <w:t xml:space="preserve">, </w:t>
      </w:r>
      <w:r w:rsidR="00857454" w:rsidRPr="00205292">
        <w:rPr>
          <w:rFonts w:cs="Times New Roman"/>
          <w:szCs w:val="24"/>
        </w:rPr>
        <w:t xml:space="preserve">while NRDP finalized the </w:t>
      </w:r>
      <w:r w:rsidR="00B126C4">
        <w:rPr>
          <w:rFonts w:cs="Times New Roman"/>
          <w:szCs w:val="24"/>
        </w:rPr>
        <w:t xml:space="preserve">terms of a </w:t>
      </w:r>
      <w:r w:rsidR="00A30101" w:rsidRPr="00205292">
        <w:rPr>
          <w:rFonts w:cs="Times New Roman"/>
          <w:szCs w:val="24"/>
        </w:rPr>
        <w:t xml:space="preserve">conservation </w:t>
      </w:r>
      <w:r w:rsidR="00857454" w:rsidRPr="00205292">
        <w:rPr>
          <w:rFonts w:cs="Times New Roman"/>
          <w:szCs w:val="24"/>
        </w:rPr>
        <w:t xml:space="preserve">easement </w:t>
      </w:r>
      <w:r w:rsidR="00B126C4">
        <w:rPr>
          <w:rFonts w:cs="Times New Roman"/>
          <w:szCs w:val="24"/>
        </w:rPr>
        <w:t xml:space="preserve">with the </w:t>
      </w:r>
      <w:r w:rsidR="00A11D7E">
        <w:rPr>
          <w:rFonts w:cs="Times New Roman"/>
          <w:szCs w:val="24"/>
        </w:rPr>
        <w:t xml:space="preserve">MLR. </w:t>
      </w:r>
      <w:r w:rsidR="00064864" w:rsidRPr="00205292">
        <w:rPr>
          <w:rFonts w:cs="Times New Roman"/>
          <w:szCs w:val="24"/>
        </w:rPr>
        <w:t>T</w:t>
      </w:r>
      <w:r w:rsidR="00857454" w:rsidRPr="00205292">
        <w:rPr>
          <w:rFonts w:cs="Times New Roman"/>
          <w:szCs w:val="24"/>
        </w:rPr>
        <w:t xml:space="preserve">he land will </w:t>
      </w:r>
      <w:r w:rsidR="00064864" w:rsidRPr="00205292">
        <w:rPr>
          <w:rFonts w:cs="Times New Roman"/>
          <w:szCs w:val="24"/>
        </w:rPr>
        <w:t xml:space="preserve">then </w:t>
      </w:r>
      <w:r w:rsidR="00857454" w:rsidRPr="00205292">
        <w:rPr>
          <w:rFonts w:cs="Times New Roman"/>
          <w:szCs w:val="24"/>
        </w:rPr>
        <w:t xml:space="preserve">be </w:t>
      </w:r>
      <w:r w:rsidR="00064864" w:rsidRPr="00205292">
        <w:rPr>
          <w:rFonts w:cs="Times New Roman"/>
          <w:szCs w:val="24"/>
        </w:rPr>
        <w:t xml:space="preserve">placed on the market and </w:t>
      </w:r>
      <w:r w:rsidR="00857454" w:rsidRPr="00205292">
        <w:rPr>
          <w:rFonts w:cs="Times New Roman"/>
          <w:szCs w:val="24"/>
        </w:rPr>
        <w:t>sold to a</w:t>
      </w:r>
      <w:r w:rsidR="004508DB" w:rsidRPr="00205292">
        <w:rPr>
          <w:rFonts w:cs="Times New Roman"/>
          <w:szCs w:val="24"/>
        </w:rPr>
        <w:t xml:space="preserve"> </w:t>
      </w:r>
      <w:r w:rsidR="00857454" w:rsidRPr="00205292">
        <w:rPr>
          <w:rFonts w:cs="Times New Roman"/>
          <w:szCs w:val="24"/>
        </w:rPr>
        <w:t>buyer</w:t>
      </w:r>
      <w:r w:rsidR="00A30101" w:rsidRPr="00205292">
        <w:rPr>
          <w:rFonts w:cs="Times New Roman"/>
          <w:szCs w:val="24"/>
        </w:rPr>
        <w:t xml:space="preserve"> restricted by the conservation</w:t>
      </w:r>
      <w:r w:rsidR="004508DB" w:rsidRPr="00205292">
        <w:rPr>
          <w:rFonts w:cs="Times New Roman"/>
          <w:szCs w:val="24"/>
        </w:rPr>
        <w:t xml:space="preserve"> easement </w:t>
      </w:r>
      <w:r w:rsidR="00195C5C">
        <w:rPr>
          <w:rFonts w:cs="Times New Roman"/>
          <w:szCs w:val="24"/>
        </w:rPr>
        <w:t>with</w:t>
      </w:r>
      <w:r w:rsidR="00195C5C" w:rsidRPr="00205292">
        <w:rPr>
          <w:rFonts w:cs="Times New Roman"/>
          <w:szCs w:val="24"/>
        </w:rPr>
        <w:t xml:space="preserve"> </w:t>
      </w:r>
      <w:r w:rsidR="004508DB" w:rsidRPr="00205292">
        <w:rPr>
          <w:rFonts w:cs="Times New Roman"/>
          <w:szCs w:val="24"/>
        </w:rPr>
        <w:t xml:space="preserve">the proceeds of the </w:t>
      </w:r>
      <w:r w:rsidR="00A11D7E" w:rsidRPr="00205292">
        <w:rPr>
          <w:rFonts w:cs="Times New Roman"/>
          <w:szCs w:val="24"/>
        </w:rPr>
        <w:t>sale being</w:t>
      </w:r>
      <w:r w:rsidR="00857454" w:rsidRPr="00205292">
        <w:rPr>
          <w:rFonts w:cs="Times New Roman"/>
          <w:szCs w:val="24"/>
        </w:rPr>
        <w:t xml:space="preserve"> </w:t>
      </w:r>
      <w:r w:rsidR="004508DB" w:rsidRPr="00205292">
        <w:rPr>
          <w:rFonts w:cs="Times New Roman"/>
          <w:szCs w:val="24"/>
        </w:rPr>
        <w:t xml:space="preserve">returned to the </w:t>
      </w:r>
      <w:r w:rsidR="00064864" w:rsidRPr="00205292">
        <w:rPr>
          <w:rFonts w:cs="Times New Roman"/>
          <w:szCs w:val="24"/>
        </w:rPr>
        <w:t xml:space="preserve">UCFRB </w:t>
      </w:r>
      <w:r w:rsidR="004508DB" w:rsidRPr="00205292">
        <w:rPr>
          <w:rFonts w:cs="Times New Roman"/>
          <w:szCs w:val="24"/>
        </w:rPr>
        <w:t>Restoration Fund</w:t>
      </w:r>
      <w:r w:rsidR="00195C5C">
        <w:rPr>
          <w:rFonts w:cs="Times New Roman"/>
          <w:szCs w:val="24"/>
        </w:rPr>
        <w:t xml:space="preserve"> and the CFR Restoration Plan fund</w:t>
      </w:r>
      <w:r w:rsidR="000D7138" w:rsidRPr="00205292">
        <w:rPr>
          <w:rFonts w:cs="Times New Roman"/>
          <w:szCs w:val="24"/>
        </w:rPr>
        <w:t xml:space="preserve">. </w:t>
      </w:r>
      <w:r w:rsidR="00C47E27" w:rsidRPr="00205292">
        <w:rPr>
          <w:rFonts w:cs="Times New Roman"/>
          <w:szCs w:val="24"/>
        </w:rPr>
        <w:t xml:space="preserve">The appraised value of the conservation easement </w:t>
      </w:r>
      <w:r w:rsidR="005B07B0" w:rsidRPr="00205292">
        <w:rPr>
          <w:rFonts w:cs="Times New Roman"/>
          <w:szCs w:val="24"/>
        </w:rPr>
        <w:t xml:space="preserve">for the two ranches </w:t>
      </w:r>
      <w:r w:rsidR="00C47E27" w:rsidRPr="00205292">
        <w:rPr>
          <w:rFonts w:cs="Times New Roman"/>
          <w:szCs w:val="24"/>
        </w:rPr>
        <w:t>is $2,810,000 (a</w:t>
      </w:r>
      <w:r w:rsidR="005B07B0" w:rsidRPr="00205292">
        <w:rPr>
          <w:rFonts w:cs="Times New Roman"/>
          <w:szCs w:val="24"/>
        </w:rPr>
        <w:t>n approximately</w:t>
      </w:r>
      <w:r w:rsidR="00C47E27" w:rsidRPr="00205292">
        <w:rPr>
          <w:rFonts w:cs="Times New Roman"/>
          <w:szCs w:val="24"/>
        </w:rPr>
        <w:t xml:space="preserve"> 55% reduction)</w:t>
      </w:r>
      <w:r w:rsidR="000D7138" w:rsidRPr="00205292">
        <w:rPr>
          <w:rFonts w:cs="Times New Roman"/>
          <w:szCs w:val="24"/>
        </w:rPr>
        <w:t xml:space="preserve">. </w:t>
      </w:r>
      <w:r w:rsidR="00C47E27" w:rsidRPr="00205292">
        <w:rPr>
          <w:rFonts w:cs="Times New Roman"/>
          <w:szCs w:val="24"/>
        </w:rPr>
        <w:t>The expected proceeds to be returned to the UCFRB</w:t>
      </w:r>
      <w:r w:rsidR="00195C5C">
        <w:rPr>
          <w:rFonts w:cs="Times New Roman"/>
          <w:szCs w:val="24"/>
        </w:rPr>
        <w:t xml:space="preserve"> Restoration</w:t>
      </w:r>
      <w:r w:rsidR="00A11D7E">
        <w:rPr>
          <w:rFonts w:cs="Times New Roman"/>
          <w:szCs w:val="24"/>
        </w:rPr>
        <w:t xml:space="preserve"> </w:t>
      </w:r>
      <w:r w:rsidR="00C47E27" w:rsidRPr="00205292">
        <w:rPr>
          <w:rFonts w:cs="Times New Roman"/>
          <w:szCs w:val="24"/>
        </w:rPr>
        <w:t xml:space="preserve">Fund </w:t>
      </w:r>
      <w:r w:rsidR="00195C5C">
        <w:rPr>
          <w:rFonts w:cs="Times New Roman"/>
          <w:szCs w:val="24"/>
        </w:rPr>
        <w:t>and</w:t>
      </w:r>
      <w:r w:rsidR="00195C5C" w:rsidRPr="00195C5C">
        <w:t xml:space="preserve"> </w:t>
      </w:r>
      <w:r w:rsidR="00195C5C" w:rsidRPr="00195C5C">
        <w:rPr>
          <w:rFonts w:cs="Times New Roman"/>
          <w:szCs w:val="24"/>
        </w:rPr>
        <w:t>CFR Restoration Plan fund</w:t>
      </w:r>
      <w:r w:rsidR="00195C5C">
        <w:rPr>
          <w:rFonts w:cs="Times New Roman"/>
          <w:szCs w:val="24"/>
        </w:rPr>
        <w:t xml:space="preserve"> </w:t>
      </w:r>
      <w:r w:rsidR="00C47E27" w:rsidRPr="00205292">
        <w:rPr>
          <w:rFonts w:cs="Times New Roman"/>
          <w:szCs w:val="24"/>
        </w:rPr>
        <w:t xml:space="preserve">after purchased by a buyer is </w:t>
      </w:r>
      <w:r w:rsidR="00195C5C">
        <w:rPr>
          <w:rFonts w:cs="Times New Roman"/>
          <w:szCs w:val="24"/>
        </w:rPr>
        <w:t xml:space="preserve">approximately </w:t>
      </w:r>
      <w:r w:rsidR="00C47E27" w:rsidRPr="00205292">
        <w:rPr>
          <w:rFonts w:cs="Times New Roman"/>
          <w:szCs w:val="24"/>
        </w:rPr>
        <w:t>$2,370,000.</w:t>
      </w:r>
      <w:r w:rsidR="00A11D7E">
        <w:rPr>
          <w:rFonts w:cs="Times New Roman"/>
          <w:szCs w:val="24"/>
        </w:rPr>
        <w:t xml:space="preserve">  Of this amount, approximately 88% will be returned to the UCFRB Restoration Fund and 22% to the CFR Restoration Plan Fund.</w:t>
      </w:r>
    </w:p>
    <w:p w14:paraId="410198D2" w14:textId="77777777" w:rsidR="00663D4C" w:rsidRPr="00205292" w:rsidRDefault="00663D4C" w:rsidP="00CA6806">
      <w:pPr>
        <w:spacing w:after="0"/>
        <w:rPr>
          <w:rFonts w:cs="Times New Roman"/>
          <w:szCs w:val="24"/>
        </w:rPr>
      </w:pPr>
    </w:p>
    <w:p w14:paraId="4B8B0366" w14:textId="2D658E3C" w:rsidR="00925328" w:rsidRPr="000D7138" w:rsidRDefault="00663D4C" w:rsidP="00663D4C">
      <w:pPr>
        <w:spacing w:after="0" w:line="240" w:lineRule="auto"/>
        <w:ind w:right="-180"/>
        <w:jc w:val="both"/>
        <w:rPr>
          <w:rFonts w:eastAsia="Times New Roman" w:cs="Times New Roman"/>
          <w:szCs w:val="24"/>
        </w:rPr>
      </w:pPr>
      <w:r w:rsidRPr="000D7138">
        <w:rPr>
          <w:rFonts w:eastAsia="Times New Roman" w:cs="Times New Roman"/>
          <w:szCs w:val="24"/>
        </w:rPr>
        <w:t>The combined 2,385 acres of upland surrounding the east end of the property is primarily native intermountain grasslands and conifer forests that provide habitat for a variety of game and non-game species.</w:t>
      </w:r>
      <w:r w:rsidRPr="000D7138">
        <w:rPr>
          <w:rFonts w:eastAsia="Times New Roman" w:cs="Times New Roman"/>
          <w:color w:val="7030A0"/>
          <w:szCs w:val="24"/>
        </w:rPr>
        <w:t xml:space="preserve"> </w:t>
      </w:r>
      <w:r w:rsidRPr="000D7138">
        <w:rPr>
          <w:rFonts w:eastAsia="Times New Roman" w:cs="Times New Roman"/>
          <w:szCs w:val="24"/>
        </w:rPr>
        <w:t xml:space="preserve">The </w:t>
      </w:r>
      <w:proofErr w:type="spellStart"/>
      <w:r w:rsidR="00064864" w:rsidRPr="000D7138">
        <w:rPr>
          <w:rFonts w:eastAsia="Times New Roman" w:cs="Times New Roman"/>
          <w:szCs w:val="24"/>
        </w:rPr>
        <w:t>DCCR</w:t>
      </w:r>
      <w:proofErr w:type="spellEnd"/>
      <w:r w:rsidRPr="000D7138">
        <w:rPr>
          <w:rFonts w:eastAsia="Times New Roman" w:cs="Times New Roman"/>
          <w:szCs w:val="24"/>
        </w:rPr>
        <w:t xml:space="preserve"> and </w:t>
      </w:r>
      <w:proofErr w:type="spellStart"/>
      <w:r w:rsidR="00064864" w:rsidRPr="000D7138">
        <w:rPr>
          <w:rFonts w:eastAsia="Times New Roman" w:cs="Times New Roman"/>
          <w:szCs w:val="24"/>
        </w:rPr>
        <w:t>DLRR</w:t>
      </w:r>
      <w:proofErr w:type="spellEnd"/>
      <w:r w:rsidRPr="000D7138">
        <w:rPr>
          <w:rFonts w:eastAsia="Times New Roman" w:cs="Times New Roman"/>
          <w:szCs w:val="24"/>
        </w:rPr>
        <w:t xml:space="preserve"> hold important big game winter range, primarily for elk, mule deer, and antelope. Numerous other species have been documented on, or near, the property in the Montana Natural Heritage Program database. Both ranches </w:t>
      </w:r>
      <w:r w:rsidR="00B126C4">
        <w:rPr>
          <w:rFonts w:eastAsia="Times New Roman" w:cs="Times New Roman"/>
          <w:szCs w:val="24"/>
        </w:rPr>
        <w:t xml:space="preserve">have </w:t>
      </w:r>
      <w:r w:rsidRPr="000D7138">
        <w:rPr>
          <w:rFonts w:eastAsia="Times New Roman" w:cs="Times New Roman"/>
          <w:szCs w:val="24"/>
        </w:rPr>
        <w:t>participate</w:t>
      </w:r>
      <w:r w:rsidR="00B126C4">
        <w:rPr>
          <w:rFonts w:eastAsia="Times New Roman" w:cs="Times New Roman"/>
          <w:szCs w:val="24"/>
        </w:rPr>
        <w:t>d</w:t>
      </w:r>
      <w:r w:rsidRPr="000D7138">
        <w:rPr>
          <w:rFonts w:eastAsia="Times New Roman" w:cs="Times New Roman"/>
          <w:szCs w:val="24"/>
        </w:rPr>
        <w:t xml:space="preserve"> in one of the most heavily utilized Block Management Areas in both Deer Lodge and Powell Counties. Through the proposed conservation easement</w:t>
      </w:r>
      <w:r w:rsidR="00115CDB">
        <w:rPr>
          <w:rFonts w:eastAsia="Times New Roman" w:cs="Times New Roman"/>
          <w:szCs w:val="24"/>
        </w:rPr>
        <w:t xml:space="preserve"> acquisition</w:t>
      </w:r>
      <w:r w:rsidR="00A30101" w:rsidRPr="000D7138">
        <w:rPr>
          <w:rFonts w:eastAsia="Times New Roman" w:cs="Times New Roman"/>
          <w:szCs w:val="24"/>
        </w:rPr>
        <w:t>,</w:t>
      </w:r>
      <w:r w:rsidRPr="000D7138">
        <w:rPr>
          <w:rFonts w:eastAsia="Times New Roman" w:cs="Times New Roman"/>
          <w:szCs w:val="24"/>
        </w:rPr>
        <w:t xml:space="preserve"> access will continue to be available to the public in perpetuity.</w:t>
      </w:r>
    </w:p>
    <w:p w14:paraId="63AA82A7" w14:textId="77777777" w:rsidR="00925328" w:rsidRPr="000D7138" w:rsidRDefault="00925328" w:rsidP="00663D4C">
      <w:pPr>
        <w:spacing w:after="0" w:line="240" w:lineRule="auto"/>
        <w:ind w:right="-180"/>
        <w:jc w:val="both"/>
        <w:rPr>
          <w:rFonts w:eastAsia="Times New Roman" w:cs="Times New Roman"/>
          <w:szCs w:val="24"/>
        </w:rPr>
      </w:pPr>
    </w:p>
    <w:p w14:paraId="087DE86C" w14:textId="2C0E5B5B" w:rsidR="00663D4C" w:rsidRPr="000D7138" w:rsidRDefault="00925328" w:rsidP="00EB1D55">
      <w:pPr>
        <w:spacing w:after="0" w:line="240" w:lineRule="auto"/>
        <w:ind w:right="-180"/>
        <w:jc w:val="both"/>
        <w:rPr>
          <w:rFonts w:eastAsia="Times New Roman" w:cs="Times New Roman"/>
          <w:szCs w:val="24"/>
        </w:rPr>
      </w:pPr>
      <w:r w:rsidRPr="000D7138">
        <w:rPr>
          <w:rFonts w:eastAsia="Times New Roman" w:cs="Times New Roman"/>
          <w:szCs w:val="24"/>
        </w:rPr>
        <w:t>As described, these properties locate</w:t>
      </w:r>
      <w:r w:rsidR="003225AB" w:rsidRPr="000D7138">
        <w:rPr>
          <w:rFonts w:eastAsia="Times New Roman" w:cs="Times New Roman"/>
          <w:szCs w:val="24"/>
        </w:rPr>
        <w:t>d</w:t>
      </w:r>
      <w:r w:rsidRPr="000D7138">
        <w:rPr>
          <w:rFonts w:eastAsia="Times New Roman" w:cs="Times New Roman"/>
          <w:szCs w:val="24"/>
        </w:rPr>
        <w:t xml:space="preserve"> </w:t>
      </w:r>
      <w:r w:rsidR="003225AB" w:rsidRPr="000D7138">
        <w:rPr>
          <w:rFonts w:eastAsia="Times New Roman" w:cs="Times New Roman"/>
          <w:szCs w:val="24"/>
        </w:rPr>
        <w:t>i</w:t>
      </w:r>
      <w:r w:rsidRPr="000D7138">
        <w:rPr>
          <w:rFonts w:eastAsia="Times New Roman" w:cs="Times New Roman"/>
          <w:szCs w:val="24"/>
        </w:rPr>
        <w:t>n the Deer Lodge South Priority Area meet the goals o</w:t>
      </w:r>
      <w:r w:rsidR="003225AB" w:rsidRPr="000D7138">
        <w:rPr>
          <w:rFonts w:eastAsia="Times New Roman" w:cs="Times New Roman"/>
          <w:szCs w:val="24"/>
        </w:rPr>
        <w:t>f</w:t>
      </w:r>
      <w:r w:rsidRPr="000D7138">
        <w:rPr>
          <w:rFonts w:eastAsia="Times New Roman" w:cs="Times New Roman"/>
          <w:szCs w:val="24"/>
        </w:rPr>
        <w:t xml:space="preserve"> the Restoration Plans</w:t>
      </w:r>
      <w:r w:rsidR="00195C5C">
        <w:rPr>
          <w:rFonts w:eastAsia="Times New Roman" w:cs="Times New Roman"/>
          <w:szCs w:val="24"/>
        </w:rPr>
        <w:t xml:space="preserve"> and the </w:t>
      </w:r>
      <w:r w:rsidR="00195C5C" w:rsidRPr="00195C5C">
        <w:rPr>
          <w:rFonts w:eastAsia="Times New Roman" w:cs="Times New Roman"/>
          <w:szCs w:val="24"/>
        </w:rPr>
        <w:t>CFR Restoration Plan</w:t>
      </w:r>
      <w:r w:rsidR="00D31A77">
        <w:rPr>
          <w:rFonts w:eastAsia="Times New Roman" w:cs="Times New Roman"/>
          <w:szCs w:val="24"/>
        </w:rPr>
        <w:t>,</w:t>
      </w:r>
      <w:r w:rsidR="003225AB" w:rsidRPr="000D7138">
        <w:rPr>
          <w:rFonts w:eastAsia="Times New Roman" w:cs="Times New Roman"/>
          <w:szCs w:val="24"/>
        </w:rPr>
        <w:t xml:space="preserve"> </w:t>
      </w:r>
      <w:r w:rsidR="00EB1D55" w:rsidRPr="000D7138">
        <w:rPr>
          <w:rFonts w:eastAsia="Times New Roman" w:cs="Times New Roman"/>
          <w:szCs w:val="24"/>
        </w:rPr>
        <w:t>replacing injured terrestrial wildlife resources by protecting and enhancing grassland, shrub-steppe, riparian, wetland, and conifer forest habitats in the UCFRB that are similar</w:t>
      </w:r>
      <w:r w:rsidR="009657BE" w:rsidRPr="000D7138">
        <w:rPr>
          <w:rFonts w:eastAsia="Times New Roman" w:cs="Times New Roman"/>
          <w:szCs w:val="24"/>
        </w:rPr>
        <w:t xml:space="preserve"> to </w:t>
      </w:r>
      <w:r w:rsidR="00EB1D55" w:rsidRPr="000D7138">
        <w:rPr>
          <w:rFonts w:eastAsia="Times New Roman" w:cs="Times New Roman"/>
          <w:szCs w:val="24"/>
        </w:rPr>
        <w:t xml:space="preserve">those injured. This involves maintaining or improving wildlife species diversity, natural ecological functions, and habitat connectivity in grassland, forest, and riparian ecological systems. In addition, the goal </w:t>
      </w:r>
      <w:r w:rsidRPr="000D7138">
        <w:rPr>
          <w:rFonts w:eastAsia="Times New Roman" w:cs="Times New Roman"/>
          <w:szCs w:val="24"/>
        </w:rPr>
        <w:t>for projects that have a large</w:t>
      </w:r>
      <w:r w:rsidR="003225AB" w:rsidRPr="000D7138">
        <w:rPr>
          <w:rFonts w:eastAsia="Times New Roman" w:cs="Times New Roman"/>
          <w:szCs w:val="24"/>
        </w:rPr>
        <w:t xml:space="preserve"> </w:t>
      </w:r>
      <w:r w:rsidRPr="000D7138">
        <w:rPr>
          <w:rFonts w:eastAsia="Times New Roman" w:cs="Times New Roman"/>
          <w:szCs w:val="24"/>
        </w:rPr>
        <w:t xml:space="preserve">conservation </w:t>
      </w:r>
      <w:r w:rsidR="009657BE" w:rsidRPr="000D7138">
        <w:rPr>
          <w:rFonts w:eastAsia="Times New Roman" w:cs="Times New Roman"/>
          <w:szCs w:val="24"/>
        </w:rPr>
        <w:t>footprint that</w:t>
      </w:r>
      <w:r w:rsidRPr="000D7138">
        <w:rPr>
          <w:rFonts w:eastAsia="Times New Roman" w:cs="Times New Roman"/>
          <w:szCs w:val="24"/>
        </w:rPr>
        <w:t xml:space="preserve"> adjoin public lands or lands under conservation </w:t>
      </w:r>
      <w:r w:rsidR="009657BE" w:rsidRPr="000D7138">
        <w:rPr>
          <w:rFonts w:eastAsia="Times New Roman" w:cs="Times New Roman"/>
          <w:szCs w:val="24"/>
        </w:rPr>
        <w:t>easement, which</w:t>
      </w:r>
      <w:r w:rsidRPr="000D7138">
        <w:rPr>
          <w:rFonts w:eastAsia="Times New Roman" w:cs="Times New Roman"/>
          <w:szCs w:val="24"/>
        </w:rPr>
        <w:t xml:space="preserve"> target</w:t>
      </w:r>
      <w:r w:rsidR="003225AB" w:rsidRPr="000D7138">
        <w:rPr>
          <w:rFonts w:eastAsia="Times New Roman" w:cs="Times New Roman"/>
          <w:szCs w:val="24"/>
        </w:rPr>
        <w:t xml:space="preserve"> </w:t>
      </w:r>
      <w:r w:rsidRPr="000D7138">
        <w:rPr>
          <w:rFonts w:eastAsia="Times New Roman" w:cs="Times New Roman"/>
          <w:szCs w:val="24"/>
        </w:rPr>
        <w:t>several habitats, that complement fisheries goals, and for which recreational use does not</w:t>
      </w:r>
      <w:r w:rsidR="003225AB" w:rsidRPr="000D7138">
        <w:rPr>
          <w:rFonts w:eastAsia="Times New Roman" w:cs="Times New Roman"/>
          <w:szCs w:val="24"/>
        </w:rPr>
        <w:t xml:space="preserve"> </w:t>
      </w:r>
      <w:r w:rsidRPr="000D7138">
        <w:rPr>
          <w:rFonts w:eastAsia="Times New Roman" w:cs="Times New Roman"/>
          <w:szCs w:val="24"/>
        </w:rPr>
        <w:t>compromise conservation values</w:t>
      </w:r>
      <w:r w:rsidR="00EB1D55" w:rsidRPr="000D7138">
        <w:rPr>
          <w:rFonts w:eastAsia="Times New Roman" w:cs="Times New Roman"/>
          <w:szCs w:val="24"/>
        </w:rPr>
        <w:t xml:space="preserve"> is met</w:t>
      </w:r>
      <w:r w:rsidR="003225AB" w:rsidRPr="000D7138">
        <w:rPr>
          <w:rFonts w:eastAsia="Times New Roman" w:cs="Times New Roman"/>
          <w:szCs w:val="24"/>
        </w:rPr>
        <w:t>.</w:t>
      </w:r>
      <w:r w:rsidR="00EB1D55" w:rsidRPr="000D7138">
        <w:rPr>
          <w:rFonts w:eastAsia="Times New Roman" w:cs="Times New Roman"/>
          <w:szCs w:val="24"/>
        </w:rPr>
        <w:t xml:space="preserve"> </w:t>
      </w:r>
    </w:p>
    <w:p w14:paraId="614A393F" w14:textId="77777777" w:rsidR="00663D4C" w:rsidRPr="000D7138" w:rsidRDefault="00663D4C" w:rsidP="00663D4C">
      <w:pPr>
        <w:spacing w:after="0" w:line="240" w:lineRule="auto"/>
        <w:ind w:left="-720" w:right="-180"/>
        <w:jc w:val="both"/>
        <w:rPr>
          <w:rFonts w:eastAsia="Times New Roman" w:cs="Times New Roman"/>
          <w:szCs w:val="24"/>
        </w:rPr>
      </w:pPr>
    </w:p>
    <w:p w14:paraId="6A778C9F" w14:textId="174D1CCC" w:rsidR="00721217" w:rsidRPr="000D7138" w:rsidRDefault="00721217" w:rsidP="00663D4C">
      <w:pPr>
        <w:spacing w:after="0" w:line="240" w:lineRule="auto"/>
        <w:ind w:right="-180"/>
        <w:jc w:val="both"/>
        <w:rPr>
          <w:rFonts w:eastAsia="Times New Roman" w:cs="Times New Roman"/>
          <w:b/>
          <w:szCs w:val="24"/>
        </w:rPr>
      </w:pPr>
      <w:r w:rsidRPr="000D7138">
        <w:rPr>
          <w:rFonts w:eastAsia="Times New Roman" w:cs="Times New Roman"/>
          <w:b/>
          <w:szCs w:val="24"/>
        </w:rPr>
        <w:t xml:space="preserve">Remedy and </w:t>
      </w:r>
      <w:r w:rsidR="00D475C4" w:rsidRPr="000D7138">
        <w:rPr>
          <w:rFonts w:eastAsia="Times New Roman" w:cs="Times New Roman"/>
          <w:b/>
          <w:szCs w:val="24"/>
        </w:rPr>
        <w:t>Restoration on the Properties</w:t>
      </w:r>
    </w:p>
    <w:p w14:paraId="392C75CC" w14:textId="77777777" w:rsidR="00721217" w:rsidRPr="000D7138" w:rsidRDefault="00721217" w:rsidP="00663D4C">
      <w:pPr>
        <w:spacing w:after="0" w:line="240" w:lineRule="auto"/>
        <w:ind w:right="-180"/>
        <w:jc w:val="both"/>
        <w:rPr>
          <w:rFonts w:eastAsia="Times New Roman" w:cs="Times New Roman"/>
          <w:szCs w:val="24"/>
        </w:rPr>
      </w:pPr>
    </w:p>
    <w:p w14:paraId="36C4CD75" w14:textId="3E4E20C8" w:rsidR="00D475C4" w:rsidRPr="000D7138" w:rsidRDefault="00663D4C" w:rsidP="00663D4C">
      <w:pPr>
        <w:spacing w:after="0" w:line="240" w:lineRule="auto"/>
        <w:ind w:right="-180"/>
        <w:jc w:val="both"/>
        <w:rPr>
          <w:rFonts w:eastAsia="Times New Roman" w:cs="Times New Roman"/>
          <w:szCs w:val="24"/>
        </w:rPr>
      </w:pPr>
      <w:r w:rsidRPr="000D7138">
        <w:rPr>
          <w:rFonts w:eastAsia="Times New Roman" w:cs="Times New Roman"/>
          <w:szCs w:val="24"/>
        </w:rPr>
        <w:t xml:space="preserve">The </w:t>
      </w:r>
      <w:proofErr w:type="spellStart"/>
      <w:r w:rsidR="00064864" w:rsidRPr="000D7138">
        <w:rPr>
          <w:rFonts w:eastAsia="Times New Roman" w:cs="Times New Roman"/>
          <w:szCs w:val="24"/>
        </w:rPr>
        <w:t>DCCR</w:t>
      </w:r>
      <w:proofErr w:type="spellEnd"/>
      <w:r w:rsidRPr="000D7138">
        <w:rPr>
          <w:rFonts w:eastAsia="Times New Roman" w:cs="Times New Roman"/>
          <w:szCs w:val="24"/>
        </w:rPr>
        <w:t xml:space="preserve"> is located within Phase 5 and 6 of the remediation and restoration of the Clark Fork </w:t>
      </w:r>
      <w:r w:rsidR="00064864" w:rsidRPr="000D7138">
        <w:rPr>
          <w:rFonts w:eastAsia="Times New Roman" w:cs="Times New Roman"/>
          <w:szCs w:val="24"/>
        </w:rPr>
        <w:t xml:space="preserve">River </w:t>
      </w:r>
      <w:r w:rsidRPr="000D7138">
        <w:rPr>
          <w:rFonts w:eastAsia="Times New Roman" w:cs="Times New Roman"/>
          <w:szCs w:val="24"/>
        </w:rPr>
        <w:t>Operable Unit, which underwent cleanup activities in 2014 through mid-2016. This consisted of the 4.3 river mil</w:t>
      </w:r>
      <w:r w:rsidR="0016670F" w:rsidRPr="000D7138">
        <w:rPr>
          <w:rFonts w:eastAsia="Times New Roman" w:cs="Times New Roman"/>
          <w:szCs w:val="24"/>
        </w:rPr>
        <w:t>es and its floodplain</w:t>
      </w:r>
      <w:r w:rsidR="00A30101" w:rsidRPr="000D7138">
        <w:rPr>
          <w:rFonts w:eastAsia="Times New Roman" w:cs="Times New Roman"/>
          <w:szCs w:val="24"/>
        </w:rPr>
        <w:t>,</w:t>
      </w:r>
      <w:r w:rsidR="0016670F" w:rsidRPr="000D7138">
        <w:rPr>
          <w:rFonts w:eastAsia="Times New Roman" w:cs="Times New Roman"/>
          <w:szCs w:val="24"/>
        </w:rPr>
        <w:t xml:space="preserve"> which contained</w:t>
      </w:r>
      <w:r w:rsidRPr="000D7138">
        <w:rPr>
          <w:rFonts w:eastAsia="Times New Roman" w:cs="Times New Roman"/>
          <w:szCs w:val="24"/>
        </w:rPr>
        <w:t xml:space="preserve"> heavy metals, arsenic and low </w:t>
      </w:r>
      <w:proofErr w:type="spellStart"/>
      <w:r w:rsidRPr="000D7138">
        <w:rPr>
          <w:rFonts w:eastAsia="Times New Roman" w:cs="Times New Roman"/>
          <w:szCs w:val="24"/>
        </w:rPr>
        <w:t>pH.</w:t>
      </w:r>
      <w:proofErr w:type="spellEnd"/>
      <w:r w:rsidRPr="000D7138">
        <w:rPr>
          <w:rFonts w:eastAsia="Times New Roman" w:cs="Times New Roman"/>
          <w:szCs w:val="24"/>
        </w:rPr>
        <w:t xml:space="preserve"> The most contaminated areas were </w:t>
      </w:r>
      <w:proofErr w:type="gramStart"/>
      <w:r w:rsidRPr="000D7138">
        <w:rPr>
          <w:rFonts w:eastAsia="Times New Roman" w:cs="Times New Roman"/>
          <w:szCs w:val="24"/>
        </w:rPr>
        <w:t>slickens</w:t>
      </w:r>
      <w:proofErr w:type="gramEnd"/>
      <w:r w:rsidRPr="000D7138">
        <w:rPr>
          <w:rFonts w:eastAsia="Times New Roman" w:cs="Times New Roman"/>
          <w:szCs w:val="24"/>
        </w:rPr>
        <w:t xml:space="preserve"> (barren areas of tailings) and thick lay</w:t>
      </w:r>
      <w:r w:rsidR="0016670F" w:rsidRPr="000D7138">
        <w:rPr>
          <w:rFonts w:eastAsia="Times New Roman" w:cs="Times New Roman"/>
          <w:szCs w:val="24"/>
        </w:rPr>
        <w:t xml:space="preserve">ers of tailings/impacted soils </w:t>
      </w:r>
      <w:r w:rsidR="00A30101" w:rsidRPr="000D7138">
        <w:rPr>
          <w:rFonts w:eastAsia="Times New Roman" w:cs="Times New Roman"/>
          <w:szCs w:val="24"/>
        </w:rPr>
        <w:t xml:space="preserve">that </w:t>
      </w:r>
      <w:r w:rsidR="0016670F" w:rsidRPr="000D7138">
        <w:rPr>
          <w:rFonts w:eastAsia="Times New Roman" w:cs="Times New Roman"/>
          <w:szCs w:val="24"/>
        </w:rPr>
        <w:t>had severely impacted the aquatic and t</w:t>
      </w:r>
      <w:r w:rsidR="000D47C9" w:rsidRPr="000D7138">
        <w:rPr>
          <w:rFonts w:eastAsia="Times New Roman" w:cs="Times New Roman"/>
          <w:szCs w:val="24"/>
        </w:rPr>
        <w:t>errestrial resources in this approximate 300</w:t>
      </w:r>
      <w:r w:rsidR="00A30101" w:rsidRPr="000D7138">
        <w:rPr>
          <w:rFonts w:eastAsia="Times New Roman" w:cs="Times New Roman"/>
          <w:szCs w:val="24"/>
        </w:rPr>
        <w:t>-</w:t>
      </w:r>
      <w:r w:rsidR="0016670F" w:rsidRPr="000D7138">
        <w:rPr>
          <w:rFonts w:eastAsia="Times New Roman" w:cs="Times New Roman"/>
          <w:szCs w:val="24"/>
        </w:rPr>
        <w:t xml:space="preserve">acre area. </w:t>
      </w:r>
      <w:r w:rsidRPr="000D7138">
        <w:rPr>
          <w:rFonts w:eastAsia="Times New Roman" w:cs="Times New Roman"/>
          <w:szCs w:val="24"/>
        </w:rPr>
        <w:t>The primary objective of the cleanup was t</w:t>
      </w:r>
      <w:r w:rsidR="00D475C4" w:rsidRPr="000D7138">
        <w:rPr>
          <w:rFonts w:eastAsia="Times New Roman" w:cs="Times New Roman"/>
          <w:szCs w:val="24"/>
        </w:rPr>
        <w:t>o excavate an estimated 530</w:t>
      </w:r>
      <w:r w:rsidRPr="000D7138">
        <w:rPr>
          <w:rFonts w:eastAsia="Times New Roman" w:cs="Times New Roman"/>
          <w:szCs w:val="24"/>
        </w:rPr>
        <w:t xml:space="preserve">,000 cubic yards (CY) of tailings/impacted soils from streambanks and the floodplain within the Site, haul these materials and place them in the Opportunity Ponds, backfill excavations with non-impacted floodplain materials, reconstruct portions of the streambanks, and </w:t>
      </w:r>
      <w:r w:rsidR="00D31A77">
        <w:rPr>
          <w:rFonts w:eastAsia="Times New Roman" w:cs="Times New Roman"/>
          <w:szCs w:val="24"/>
        </w:rPr>
        <w:t xml:space="preserve">the </w:t>
      </w:r>
      <w:r w:rsidR="00064864" w:rsidRPr="000D7138">
        <w:rPr>
          <w:rFonts w:eastAsia="Times New Roman" w:cs="Times New Roman"/>
          <w:szCs w:val="24"/>
        </w:rPr>
        <w:t xml:space="preserve">revegetation of the area with </w:t>
      </w:r>
      <w:r w:rsidRPr="000D7138">
        <w:rPr>
          <w:rFonts w:eastAsia="Times New Roman" w:cs="Times New Roman"/>
          <w:szCs w:val="24"/>
        </w:rPr>
        <w:t>thousands of riparian trees and shrubs.</w:t>
      </w:r>
      <w:r w:rsidR="0016670F" w:rsidRPr="000D7138">
        <w:rPr>
          <w:rFonts w:eastAsia="Times New Roman" w:cs="Times New Roman"/>
          <w:szCs w:val="24"/>
        </w:rPr>
        <w:t xml:space="preserve"> This new floodplain does not</w:t>
      </w:r>
      <w:r w:rsidR="00D475C4" w:rsidRPr="000D7138">
        <w:rPr>
          <w:rFonts w:eastAsia="Times New Roman" w:cs="Times New Roman"/>
          <w:szCs w:val="24"/>
        </w:rPr>
        <w:t xml:space="preserve"> function as an un-impacted area that has not been covered with mine tailings</w:t>
      </w:r>
      <w:r w:rsidR="000D7138" w:rsidRPr="000D7138">
        <w:rPr>
          <w:rFonts w:eastAsia="Times New Roman" w:cs="Times New Roman"/>
          <w:szCs w:val="24"/>
        </w:rPr>
        <w:t xml:space="preserve">. </w:t>
      </w:r>
      <w:r w:rsidR="00D475C4" w:rsidRPr="000D7138">
        <w:rPr>
          <w:rFonts w:eastAsia="Times New Roman" w:cs="Times New Roman"/>
          <w:szCs w:val="24"/>
        </w:rPr>
        <w:t>Even though much of the impacted soils have been removed, the backfilled soils are susceptible to disturbances</w:t>
      </w:r>
      <w:r w:rsidR="00A30101" w:rsidRPr="000D7138">
        <w:rPr>
          <w:rFonts w:eastAsia="Times New Roman" w:cs="Times New Roman"/>
          <w:szCs w:val="24"/>
        </w:rPr>
        <w:t>,</w:t>
      </w:r>
      <w:r w:rsidR="00D475C4" w:rsidRPr="000D7138">
        <w:rPr>
          <w:rFonts w:eastAsia="Times New Roman" w:cs="Times New Roman"/>
          <w:szCs w:val="24"/>
        </w:rPr>
        <w:t xml:space="preserve"> which can impact the vegetation that has been recently established. </w:t>
      </w:r>
      <w:r w:rsidR="00CB15C0" w:rsidRPr="000D7138">
        <w:rPr>
          <w:rFonts w:eastAsia="Times New Roman" w:cs="Times New Roman"/>
          <w:szCs w:val="24"/>
        </w:rPr>
        <w:t xml:space="preserve">The floodplain post remedial actions </w:t>
      </w:r>
      <w:r w:rsidR="000D7138" w:rsidRPr="000D7138">
        <w:rPr>
          <w:rFonts w:eastAsia="Times New Roman" w:cs="Times New Roman"/>
          <w:szCs w:val="24"/>
        </w:rPr>
        <w:t>are</w:t>
      </w:r>
      <w:r w:rsidR="00CB15C0" w:rsidRPr="000D7138">
        <w:rPr>
          <w:rFonts w:eastAsia="Times New Roman" w:cs="Times New Roman"/>
          <w:szCs w:val="24"/>
        </w:rPr>
        <w:t xml:space="preserve"> not equivalent to the deep alluvial soil typically found in a non-contaminated floodplain.</w:t>
      </w:r>
      <w:r w:rsidR="00D475C4" w:rsidRPr="000D7138">
        <w:rPr>
          <w:rFonts w:eastAsia="Times New Roman" w:cs="Times New Roman"/>
          <w:szCs w:val="24"/>
        </w:rPr>
        <w:t xml:space="preserve"> </w:t>
      </w:r>
    </w:p>
    <w:p w14:paraId="47D74381" w14:textId="77777777" w:rsidR="00D475C4" w:rsidRPr="000D7138" w:rsidRDefault="00D475C4" w:rsidP="00663D4C">
      <w:pPr>
        <w:spacing w:after="0" w:line="240" w:lineRule="auto"/>
        <w:ind w:right="-180"/>
        <w:jc w:val="both"/>
        <w:rPr>
          <w:rFonts w:eastAsia="Times New Roman" w:cs="Times New Roman"/>
          <w:szCs w:val="24"/>
        </w:rPr>
      </w:pPr>
    </w:p>
    <w:p w14:paraId="778300B2" w14:textId="3DD37771" w:rsidR="00663D4C" w:rsidRPr="000D7138" w:rsidRDefault="005114F6" w:rsidP="00663D4C">
      <w:pPr>
        <w:spacing w:after="0" w:line="240" w:lineRule="auto"/>
        <w:ind w:right="-180"/>
        <w:jc w:val="both"/>
        <w:rPr>
          <w:rFonts w:eastAsia="Times New Roman" w:cs="Times New Roman"/>
          <w:szCs w:val="24"/>
        </w:rPr>
      </w:pPr>
      <w:r w:rsidRPr="000D7138">
        <w:rPr>
          <w:rFonts w:eastAsia="Times New Roman" w:cs="Times New Roman"/>
          <w:szCs w:val="24"/>
        </w:rPr>
        <w:t xml:space="preserve">The </w:t>
      </w:r>
      <w:proofErr w:type="spellStart"/>
      <w:r w:rsidRPr="000D7138">
        <w:rPr>
          <w:rFonts w:eastAsia="Times New Roman" w:cs="Times New Roman"/>
          <w:szCs w:val="24"/>
        </w:rPr>
        <w:t>DLRR</w:t>
      </w:r>
      <w:proofErr w:type="spellEnd"/>
      <w:r w:rsidR="00663D4C" w:rsidRPr="000D7138">
        <w:rPr>
          <w:rFonts w:eastAsia="Times New Roman" w:cs="Times New Roman"/>
          <w:szCs w:val="24"/>
        </w:rPr>
        <w:t xml:space="preserve"> remedy and restoration actions are </w:t>
      </w:r>
      <w:r w:rsidR="00C47E27" w:rsidRPr="000D7138">
        <w:rPr>
          <w:rFonts w:eastAsia="Times New Roman" w:cs="Times New Roman"/>
          <w:szCs w:val="24"/>
        </w:rPr>
        <w:t>projected</w:t>
      </w:r>
      <w:r w:rsidR="00663D4C" w:rsidRPr="000D7138">
        <w:rPr>
          <w:rFonts w:eastAsia="Times New Roman" w:cs="Times New Roman"/>
          <w:szCs w:val="24"/>
        </w:rPr>
        <w:t xml:space="preserve"> to</w:t>
      </w:r>
      <w:r w:rsidR="00C25ED0" w:rsidRPr="000D7138">
        <w:rPr>
          <w:rFonts w:eastAsia="Times New Roman" w:cs="Times New Roman"/>
          <w:szCs w:val="24"/>
        </w:rPr>
        <w:t xml:space="preserve"> occur on the property in several</w:t>
      </w:r>
      <w:r w:rsidR="00663D4C" w:rsidRPr="000D7138">
        <w:rPr>
          <w:rFonts w:eastAsia="Times New Roman" w:cs="Times New Roman"/>
          <w:szCs w:val="24"/>
        </w:rPr>
        <w:t xml:space="preserve"> years. Contractors are </w:t>
      </w:r>
      <w:r w:rsidR="00C47E27" w:rsidRPr="000D7138">
        <w:rPr>
          <w:rFonts w:eastAsia="Times New Roman" w:cs="Times New Roman"/>
          <w:szCs w:val="24"/>
        </w:rPr>
        <w:t>estimated</w:t>
      </w:r>
      <w:r w:rsidR="00663D4C" w:rsidRPr="000D7138">
        <w:rPr>
          <w:rFonts w:eastAsia="Times New Roman" w:cs="Times New Roman"/>
          <w:szCs w:val="24"/>
        </w:rPr>
        <w:t xml:space="preserve"> to remove 200,000 cubic yards of contaminated </w:t>
      </w:r>
      <w:r w:rsidR="0016670F" w:rsidRPr="000D7138">
        <w:rPr>
          <w:rFonts w:eastAsia="Times New Roman" w:cs="Times New Roman"/>
          <w:szCs w:val="24"/>
        </w:rPr>
        <w:t xml:space="preserve">sediments along 100 acres of </w:t>
      </w:r>
      <w:r w:rsidR="00663D4C" w:rsidRPr="000D7138">
        <w:rPr>
          <w:rFonts w:eastAsia="Times New Roman" w:cs="Times New Roman"/>
          <w:szCs w:val="24"/>
        </w:rPr>
        <w:t>the floodplain and r</w:t>
      </w:r>
      <w:r w:rsidR="00D475C4" w:rsidRPr="000D7138">
        <w:rPr>
          <w:rFonts w:eastAsia="Times New Roman" w:cs="Times New Roman"/>
          <w:szCs w:val="24"/>
        </w:rPr>
        <w:t>iverbanks, backfill with un-impacted soil</w:t>
      </w:r>
      <w:r w:rsidR="00663D4C" w:rsidRPr="000D7138">
        <w:rPr>
          <w:rFonts w:eastAsia="Times New Roman" w:cs="Times New Roman"/>
          <w:szCs w:val="24"/>
        </w:rPr>
        <w:t xml:space="preserve"> and </w:t>
      </w:r>
      <w:r w:rsidR="00D31A77" w:rsidRPr="00D31A77">
        <w:rPr>
          <w:rFonts w:eastAsia="Times New Roman" w:cs="Times New Roman"/>
          <w:szCs w:val="24"/>
        </w:rPr>
        <w:t xml:space="preserve">revegetation of the area with </w:t>
      </w:r>
      <w:r w:rsidR="00663D4C" w:rsidRPr="000D7138">
        <w:rPr>
          <w:rFonts w:eastAsia="Times New Roman" w:cs="Times New Roman"/>
          <w:szCs w:val="24"/>
        </w:rPr>
        <w:t>thousands of riparian trees and shrubs. These efforts are expected to significantly increase fishery and wildlife benefits over time as the CFR corridor is remediated and restored</w:t>
      </w:r>
      <w:r w:rsidR="000D7138" w:rsidRPr="000D7138">
        <w:rPr>
          <w:rFonts w:eastAsia="Times New Roman" w:cs="Times New Roman"/>
          <w:szCs w:val="24"/>
        </w:rPr>
        <w:t xml:space="preserve">. </w:t>
      </w:r>
      <w:r w:rsidR="00D475C4" w:rsidRPr="000D7138">
        <w:rPr>
          <w:rFonts w:eastAsia="Times New Roman" w:cs="Times New Roman"/>
          <w:szCs w:val="24"/>
        </w:rPr>
        <w:t>The timeframe for the recovery of the floodplain may be years and will remain sensitive to disturbances to the</w:t>
      </w:r>
      <w:r w:rsidR="00CB15C0" w:rsidRPr="000D7138">
        <w:rPr>
          <w:rFonts w:eastAsia="Times New Roman" w:cs="Times New Roman"/>
          <w:szCs w:val="24"/>
        </w:rPr>
        <w:t xml:space="preserve"> riparian</w:t>
      </w:r>
      <w:r w:rsidR="00D475C4" w:rsidRPr="000D7138">
        <w:rPr>
          <w:rFonts w:eastAsia="Times New Roman" w:cs="Times New Roman"/>
          <w:szCs w:val="24"/>
        </w:rPr>
        <w:t xml:space="preserve"> vegetation for some time</w:t>
      </w:r>
      <w:r w:rsidR="000D7138" w:rsidRPr="000D7138">
        <w:rPr>
          <w:rFonts w:eastAsia="Times New Roman" w:cs="Times New Roman"/>
          <w:szCs w:val="24"/>
        </w:rPr>
        <w:t xml:space="preserve">. </w:t>
      </w:r>
    </w:p>
    <w:p w14:paraId="77BEB28F" w14:textId="77777777" w:rsidR="00663D4C" w:rsidRPr="000D7138" w:rsidRDefault="00663D4C" w:rsidP="00663D4C">
      <w:pPr>
        <w:spacing w:after="0" w:line="240" w:lineRule="auto"/>
        <w:ind w:left="-720" w:right="-180"/>
        <w:jc w:val="both"/>
        <w:rPr>
          <w:rFonts w:eastAsia="Times New Roman" w:cs="Times New Roman"/>
          <w:szCs w:val="24"/>
        </w:rPr>
      </w:pPr>
    </w:p>
    <w:p w14:paraId="4E0587C4" w14:textId="28459477" w:rsidR="00663D4C" w:rsidRPr="000D7138" w:rsidRDefault="00663D4C" w:rsidP="00663D4C">
      <w:pPr>
        <w:tabs>
          <w:tab w:val="left" w:pos="-1440"/>
        </w:tabs>
        <w:spacing w:after="0" w:line="240" w:lineRule="auto"/>
        <w:ind w:right="-180"/>
        <w:jc w:val="both"/>
        <w:rPr>
          <w:rFonts w:eastAsia="Times New Roman" w:cs="Times New Roman"/>
          <w:b/>
          <w:szCs w:val="24"/>
        </w:rPr>
      </w:pPr>
      <w:r w:rsidRPr="000D7138">
        <w:rPr>
          <w:rFonts w:eastAsia="Times New Roman" w:cs="Times New Roman"/>
          <w:b/>
          <w:szCs w:val="24"/>
        </w:rPr>
        <w:t>Ranch consolidation</w:t>
      </w:r>
      <w:r w:rsidR="00D475C4" w:rsidRPr="000D7138">
        <w:rPr>
          <w:rFonts w:eastAsia="Times New Roman" w:cs="Times New Roman"/>
          <w:b/>
          <w:szCs w:val="24"/>
        </w:rPr>
        <w:t xml:space="preserve"> and Easement Terms</w:t>
      </w:r>
    </w:p>
    <w:p w14:paraId="2B180049" w14:textId="77777777" w:rsidR="000D47C9" w:rsidRPr="000D7138" w:rsidRDefault="000D47C9" w:rsidP="00663D4C">
      <w:pPr>
        <w:tabs>
          <w:tab w:val="left" w:pos="-1440"/>
        </w:tabs>
        <w:spacing w:after="0" w:line="240" w:lineRule="auto"/>
        <w:ind w:right="-180"/>
        <w:jc w:val="both"/>
        <w:rPr>
          <w:rFonts w:eastAsia="Times New Roman" w:cs="Times New Roman"/>
          <w:szCs w:val="24"/>
        </w:rPr>
      </w:pPr>
    </w:p>
    <w:p w14:paraId="69D50890" w14:textId="11147991" w:rsidR="00663D4C" w:rsidRPr="000D7138" w:rsidRDefault="005114F6" w:rsidP="00663D4C">
      <w:pPr>
        <w:tabs>
          <w:tab w:val="left" w:pos="-1440"/>
        </w:tabs>
        <w:spacing w:after="0" w:line="240" w:lineRule="auto"/>
        <w:ind w:right="-180"/>
        <w:jc w:val="both"/>
        <w:rPr>
          <w:rFonts w:eastAsia="Times New Roman" w:cs="Times New Roman"/>
          <w:szCs w:val="24"/>
        </w:rPr>
      </w:pPr>
      <w:r w:rsidRPr="000D7138">
        <w:rPr>
          <w:rFonts w:eastAsia="Times New Roman" w:cs="Times New Roman"/>
          <w:szCs w:val="24"/>
        </w:rPr>
        <w:t>The two ranch</w:t>
      </w:r>
      <w:r w:rsidR="00663D4C" w:rsidRPr="000D7138">
        <w:rPr>
          <w:rFonts w:eastAsia="Times New Roman" w:cs="Times New Roman"/>
          <w:szCs w:val="24"/>
        </w:rPr>
        <w:t xml:space="preserve"> properties are anticipated to be consolidated, owned and managed by the </w:t>
      </w:r>
      <w:r w:rsidRPr="000D7138">
        <w:rPr>
          <w:rFonts w:eastAsia="Times New Roman" w:cs="Times New Roman"/>
          <w:szCs w:val="24"/>
        </w:rPr>
        <w:t>CFC</w:t>
      </w:r>
      <w:r w:rsidR="00663D4C" w:rsidRPr="000D7138">
        <w:rPr>
          <w:rFonts w:eastAsia="Times New Roman" w:cs="Times New Roman"/>
          <w:szCs w:val="24"/>
        </w:rPr>
        <w:t xml:space="preserve"> for a transition period to allow for the combined ranches to be encumbered with a conservation easement </w:t>
      </w:r>
      <w:r w:rsidR="00A30101" w:rsidRPr="000D7138">
        <w:rPr>
          <w:rFonts w:eastAsia="Times New Roman" w:cs="Times New Roman"/>
          <w:szCs w:val="24"/>
        </w:rPr>
        <w:t xml:space="preserve">to be </w:t>
      </w:r>
      <w:r w:rsidR="00663D4C" w:rsidRPr="000D7138">
        <w:rPr>
          <w:rFonts w:eastAsia="Times New Roman" w:cs="Times New Roman"/>
          <w:szCs w:val="24"/>
        </w:rPr>
        <w:t>held by M</w:t>
      </w:r>
      <w:r w:rsidR="00953E64" w:rsidRPr="000D7138">
        <w:rPr>
          <w:rFonts w:eastAsia="Times New Roman" w:cs="Times New Roman"/>
          <w:szCs w:val="24"/>
        </w:rPr>
        <w:t xml:space="preserve">ontana Land Reliance. </w:t>
      </w:r>
      <w:r w:rsidRPr="000D7138">
        <w:rPr>
          <w:rFonts w:eastAsia="Times New Roman" w:cs="Times New Roman"/>
          <w:szCs w:val="24"/>
        </w:rPr>
        <w:t>T</w:t>
      </w:r>
      <w:r w:rsidR="00663D4C" w:rsidRPr="000D7138">
        <w:rPr>
          <w:rFonts w:eastAsia="Times New Roman" w:cs="Times New Roman"/>
          <w:szCs w:val="24"/>
        </w:rPr>
        <w:t xml:space="preserve">he consolidated ranch </w:t>
      </w:r>
      <w:r w:rsidRPr="000D7138">
        <w:rPr>
          <w:rFonts w:eastAsia="Times New Roman" w:cs="Times New Roman"/>
          <w:szCs w:val="24"/>
        </w:rPr>
        <w:t xml:space="preserve">will then be </w:t>
      </w:r>
      <w:r w:rsidR="00663D4C" w:rsidRPr="000D7138">
        <w:rPr>
          <w:rFonts w:eastAsia="Times New Roman" w:cs="Times New Roman"/>
          <w:szCs w:val="24"/>
        </w:rPr>
        <w:t>sold</w:t>
      </w:r>
      <w:r w:rsidR="00C47E27" w:rsidRPr="000D7138">
        <w:rPr>
          <w:rFonts w:eastAsia="Times New Roman" w:cs="Times New Roman"/>
          <w:szCs w:val="24"/>
        </w:rPr>
        <w:t xml:space="preserve"> to a private buyer</w:t>
      </w:r>
      <w:r w:rsidR="00663D4C" w:rsidRPr="000D7138">
        <w:rPr>
          <w:rFonts w:eastAsia="Times New Roman" w:cs="Times New Roman"/>
          <w:szCs w:val="24"/>
        </w:rPr>
        <w:t>. NRDP</w:t>
      </w:r>
      <w:r w:rsidRPr="000D7138">
        <w:rPr>
          <w:rFonts w:eastAsia="Times New Roman" w:cs="Times New Roman"/>
          <w:szCs w:val="24"/>
        </w:rPr>
        <w:t xml:space="preserve"> and</w:t>
      </w:r>
      <w:r w:rsidR="00663D4C" w:rsidRPr="000D7138">
        <w:rPr>
          <w:rFonts w:eastAsia="Times New Roman" w:cs="Times New Roman"/>
          <w:szCs w:val="24"/>
        </w:rPr>
        <w:t xml:space="preserve"> MLR plan to work jointly to secure and develop a public access plan for river recreation and public hunting access.</w:t>
      </w:r>
      <w:r w:rsidR="00953E64" w:rsidRPr="000D7138">
        <w:rPr>
          <w:rFonts w:eastAsia="Times New Roman" w:cs="Times New Roman"/>
          <w:szCs w:val="24"/>
        </w:rPr>
        <w:t xml:space="preserve"> </w:t>
      </w:r>
      <w:r w:rsidR="00663D4C" w:rsidRPr="000D7138">
        <w:rPr>
          <w:rFonts w:eastAsia="Times New Roman" w:cs="Times New Roman"/>
          <w:szCs w:val="24"/>
        </w:rPr>
        <w:t>The intent of the conservation easement is to protect this property’s fish and wildlife habitat and public recreational values while keeping the property in private ownership and management.</w:t>
      </w:r>
      <w:r w:rsidR="00953E64" w:rsidRPr="000D7138">
        <w:rPr>
          <w:rFonts w:eastAsia="Times New Roman" w:cs="Times New Roman"/>
          <w:szCs w:val="24"/>
        </w:rPr>
        <w:t xml:space="preserve"> </w:t>
      </w:r>
      <w:r w:rsidR="00663D4C" w:rsidRPr="000D7138">
        <w:rPr>
          <w:rFonts w:eastAsia="Times New Roman" w:cs="Times New Roman"/>
          <w:szCs w:val="24"/>
        </w:rPr>
        <w:t xml:space="preserve">The consolidated property </w:t>
      </w:r>
      <w:r w:rsidRPr="000D7138">
        <w:rPr>
          <w:rFonts w:eastAsia="Times New Roman" w:cs="Times New Roman"/>
          <w:szCs w:val="24"/>
        </w:rPr>
        <w:t>may remain</w:t>
      </w:r>
      <w:r w:rsidR="00663D4C" w:rsidRPr="000D7138">
        <w:rPr>
          <w:rFonts w:eastAsia="Times New Roman" w:cs="Times New Roman"/>
          <w:szCs w:val="24"/>
        </w:rPr>
        <w:t xml:space="preserve"> a working ranch and retain agricultural and cultural values in Deer Lodge County. Protecting these two properties will conserve native habitats, retain and enhance native shrub grasslands, enhance riparian area condition and integrity</w:t>
      </w:r>
      <w:r w:rsidR="00A30101" w:rsidRPr="000D7138">
        <w:rPr>
          <w:rFonts w:eastAsia="Times New Roman" w:cs="Times New Roman"/>
          <w:szCs w:val="24"/>
        </w:rPr>
        <w:t>, protect the remediated areas along the river</w:t>
      </w:r>
      <w:r w:rsidR="00663D4C" w:rsidRPr="000D7138">
        <w:rPr>
          <w:rFonts w:eastAsia="Times New Roman" w:cs="Times New Roman"/>
          <w:szCs w:val="24"/>
        </w:rPr>
        <w:t xml:space="preserve">, and provide public access to </w:t>
      </w:r>
      <w:r w:rsidR="005F3553" w:rsidRPr="000D7138">
        <w:rPr>
          <w:rFonts w:eastAsia="Times New Roman" w:cs="Times New Roman"/>
          <w:szCs w:val="24"/>
        </w:rPr>
        <w:t xml:space="preserve">fish and </w:t>
      </w:r>
      <w:r w:rsidR="00663D4C" w:rsidRPr="000D7138">
        <w:rPr>
          <w:rFonts w:eastAsia="Times New Roman" w:cs="Times New Roman"/>
          <w:szCs w:val="24"/>
        </w:rPr>
        <w:t>wildlife resou</w:t>
      </w:r>
      <w:r w:rsidR="00953E64" w:rsidRPr="000D7138">
        <w:rPr>
          <w:rFonts w:eastAsia="Times New Roman" w:cs="Times New Roman"/>
          <w:szCs w:val="24"/>
        </w:rPr>
        <w:t>rces and river-based recreation</w:t>
      </w:r>
      <w:r w:rsidR="000D7138" w:rsidRPr="000D7138">
        <w:rPr>
          <w:rFonts w:eastAsia="Times New Roman" w:cs="Times New Roman"/>
          <w:szCs w:val="24"/>
        </w:rPr>
        <w:t xml:space="preserve">. </w:t>
      </w:r>
    </w:p>
    <w:p w14:paraId="458957FF" w14:textId="77777777" w:rsidR="00663D4C" w:rsidRPr="00205292" w:rsidRDefault="00663D4C" w:rsidP="00F96BC8">
      <w:pPr>
        <w:spacing w:after="0"/>
        <w:rPr>
          <w:rFonts w:cs="Times New Roman"/>
          <w:szCs w:val="24"/>
        </w:rPr>
      </w:pPr>
    </w:p>
    <w:p w14:paraId="3E18BAB0" w14:textId="77777777" w:rsidR="007564CD" w:rsidRPr="00205292" w:rsidRDefault="007564CD" w:rsidP="00F96BC8">
      <w:pPr>
        <w:spacing w:after="0"/>
        <w:rPr>
          <w:rFonts w:cs="Times New Roman"/>
          <w:b/>
          <w:szCs w:val="24"/>
        </w:rPr>
      </w:pPr>
      <w:r w:rsidRPr="00205292">
        <w:rPr>
          <w:rFonts w:cs="Times New Roman"/>
          <w:b/>
          <w:szCs w:val="24"/>
        </w:rPr>
        <w:t>Project Evaluation</w:t>
      </w:r>
    </w:p>
    <w:p w14:paraId="55BEC5DB" w14:textId="77777777" w:rsidR="007564CD" w:rsidRPr="00653B0B" w:rsidRDefault="007564CD" w:rsidP="00F96BC8">
      <w:pPr>
        <w:spacing w:after="0"/>
        <w:rPr>
          <w:rFonts w:cs="Times New Roman"/>
          <w:b/>
          <w:szCs w:val="24"/>
          <w:u w:val="single"/>
        </w:rPr>
      </w:pPr>
    </w:p>
    <w:p w14:paraId="2E999EC0" w14:textId="15806EF3" w:rsidR="00205292" w:rsidRDefault="007564CD" w:rsidP="00344CB5">
      <w:pPr>
        <w:spacing w:after="0"/>
        <w:rPr>
          <w:rFonts w:cs="Times New Roman"/>
          <w:szCs w:val="24"/>
        </w:rPr>
      </w:pPr>
      <w:r w:rsidRPr="00205292">
        <w:rPr>
          <w:rFonts w:cs="Times New Roman"/>
          <w:i/>
          <w:szCs w:val="24"/>
          <w:u w:val="single"/>
        </w:rPr>
        <w:t>Public Access:</w:t>
      </w:r>
      <w:r w:rsidRPr="0033278A">
        <w:rPr>
          <w:rFonts w:cs="Times New Roman"/>
          <w:b/>
          <w:szCs w:val="24"/>
        </w:rPr>
        <w:t xml:space="preserve"> </w:t>
      </w:r>
      <w:r w:rsidRPr="0033278A">
        <w:rPr>
          <w:rFonts w:cs="Times New Roman"/>
          <w:szCs w:val="24"/>
        </w:rPr>
        <w:t xml:space="preserve">  </w:t>
      </w:r>
      <w:r w:rsidR="00663D4C" w:rsidRPr="0033278A">
        <w:rPr>
          <w:rFonts w:cs="Times New Roman"/>
          <w:szCs w:val="24"/>
        </w:rPr>
        <w:t>Protection</w:t>
      </w:r>
      <w:r w:rsidRPr="0033278A">
        <w:rPr>
          <w:rFonts w:cs="Times New Roman"/>
          <w:szCs w:val="24"/>
        </w:rPr>
        <w:t xml:space="preserve"> of the </w:t>
      </w:r>
      <w:r w:rsidR="00721217" w:rsidRPr="0033278A">
        <w:rPr>
          <w:rFonts w:cs="Times New Roman"/>
          <w:szCs w:val="24"/>
        </w:rPr>
        <w:t>properties</w:t>
      </w:r>
      <w:r w:rsidRPr="0033278A">
        <w:rPr>
          <w:rFonts w:cs="Times New Roman"/>
          <w:szCs w:val="24"/>
        </w:rPr>
        <w:t xml:space="preserve"> will expand on</w:t>
      </w:r>
      <w:r w:rsidR="005F3553" w:rsidRPr="0033278A">
        <w:rPr>
          <w:rFonts w:cs="Times New Roman"/>
          <w:szCs w:val="24"/>
        </w:rPr>
        <w:t>,</w:t>
      </w:r>
      <w:r w:rsidRPr="0033278A">
        <w:rPr>
          <w:rFonts w:cs="Times New Roman"/>
          <w:szCs w:val="24"/>
        </w:rPr>
        <w:t xml:space="preserve"> improve</w:t>
      </w:r>
      <w:r w:rsidR="005F3553" w:rsidRPr="0033278A">
        <w:rPr>
          <w:rFonts w:cs="Times New Roman"/>
          <w:szCs w:val="24"/>
        </w:rPr>
        <w:t>, and ensure</w:t>
      </w:r>
      <w:r w:rsidRPr="0033278A">
        <w:rPr>
          <w:rFonts w:cs="Times New Roman"/>
          <w:szCs w:val="24"/>
        </w:rPr>
        <w:t xml:space="preserve"> public access to the river corridor </w:t>
      </w:r>
      <w:r w:rsidR="005F3553" w:rsidRPr="0033278A">
        <w:rPr>
          <w:rFonts w:cs="Times New Roman"/>
          <w:szCs w:val="24"/>
        </w:rPr>
        <w:t>and the upland areas of these properties</w:t>
      </w:r>
      <w:r w:rsidR="000D7138" w:rsidRPr="0033278A">
        <w:rPr>
          <w:rFonts w:cs="Times New Roman"/>
          <w:szCs w:val="24"/>
        </w:rPr>
        <w:t xml:space="preserve">. </w:t>
      </w:r>
      <w:r w:rsidRPr="0033278A">
        <w:rPr>
          <w:rFonts w:cs="Times New Roman"/>
          <w:szCs w:val="24"/>
        </w:rPr>
        <w:t xml:space="preserve">The existing access to the </w:t>
      </w:r>
      <w:r w:rsidR="005F3553" w:rsidRPr="0033278A">
        <w:rPr>
          <w:rFonts w:cs="Times New Roman"/>
          <w:szCs w:val="24"/>
        </w:rPr>
        <w:t>properties, the river corridor and upland areas, is from state and county public roads that are adjacent or route through the properties</w:t>
      </w:r>
      <w:r w:rsidR="000D7138" w:rsidRPr="0033278A">
        <w:rPr>
          <w:rFonts w:cs="Times New Roman"/>
          <w:szCs w:val="24"/>
        </w:rPr>
        <w:t xml:space="preserve">. </w:t>
      </w:r>
      <w:r w:rsidR="00727E96" w:rsidRPr="0033278A">
        <w:rPr>
          <w:rFonts w:cs="Times New Roman"/>
          <w:szCs w:val="24"/>
        </w:rPr>
        <w:t xml:space="preserve">Access to the </w:t>
      </w:r>
      <w:r w:rsidR="00CB15C0" w:rsidRPr="0033278A">
        <w:rPr>
          <w:rFonts w:cs="Times New Roman"/>
          <w:szCs w:val="24"/>
        </w:rPr>
        <w:t>west side</w:t>
      </w:r>
      <w:r w:rsidR="00727E96" w:rsidRPr="0033278A">
        <w:rPr>
          <w:rFonts w:cs="Times New Roman"/>
          <w:szCs w:val="24"/>
        </w:rPr>
        <w:t xml:space="preserve"> of the </w:t>
      </w:r>
      <w:r w:rsidR="005F3553" w:rsidRPr="0033278A">
        <w:rPr>
          <w:rFonts w:cs="Times New Roman"/>
          <w:szCs w:val="24"/>
        </w:rPr>
        <w:t xml:space="preserve">properties </w:t>
      </w:r>
      <w:r w:rsidR="00727E96" w:rsidRPr="0033278A">
        <w:rPr>
          <w:rFonts w:cs="Times New Roman"/>
          <w:szCs w:val="24"/>
        </w:rPr>
        <w:t xml:space="preserve">is gained from the south </w:t>
      </w:r>
      <w:r w:rsidR="00727E96" w:rsidRPr="0033278A">
        <w:rPr>
          <w:rFonts w:cs="Times New Roman"/>
          <w:szCs w:val="24"/>
        </w:rPr>
        <w:lastRenderedPageBreak/>
        <w:t xml:space="preserve">via Galen road and from the North via </w:t>
      </w:r>
      <w:proofErr w:type="spellStart"/>
      <w:r w:rsidR="00727E96" w:rsidRPr="0033278A">
        <w:rPr>
          <w:rFonts w:cs="Times New Roman"/>
          <w:szCs w:val="24"/>
        </w:rPr>
        <w:t>Gemback</w:t>
      </w:r>
      <w:proofErr w:type="spellEnd"/>
      <w:r w:rsidR="00727E96" w:rsidRPr="0033278A">
        <w:rPr>
          <w:rFonts w:cs="Times New Roman"/>
          <w:szCs w:val="24"/>
        </w:rPr>
        <w:t xml:space="preserve"> Road</w:t>
      </w:r>
      <w:r w:rsidR="000D7138" w:rsidRPr="0033278A">
        <w:rPr>
          <w:rFonts w:cs="Times New Roman"/>
          <w:szCs w:val="24"/>
        </w:rPr>
        <w:t xml:space="preserve">. </w:t>
      </w:r>
      <w:r w:rsidR="004A753C" w:rsidRPr="0033278A">
        <w:rPr>
          <w:rFonts w:cs="Times New Roman"/>
          <w:szCs w:val="24"/>
        </w:rPr>
        <w:t>East of the river</w:t>
      </w:r>
      <w:r w:rsidR="005F3553" w:rsidRPr="0033278A">
        <w:rPr>
          <w:rFonts w:cs="Times New Roman"/>
          <w:szCs w:val="24"/>
        </w:rPr>
        <w:t>,</w:t>
      </w:r>
      <w:r w:rsidR="004A753C" w:rsidRPr="00653B0B">
        <w:rPr>
          <w:rFonts w:cs="Times New Roman"/>
          <w:szCs w:val="24"/>
        </w:rPr>
        <w:t xml:space="preserve"> access via Eastside Road</w:t>
      </w:r>
      <w:r w:rsidR="005F3553" w:rsidRPr="00653B0B">
        <w:rPr>
          <w:rFonts w:cs="Times New Roman"/>
          <w:szCs w:val="24"/>
        </w:rPr>
        <w:t>,</w:t>
      </w:r>
      <w:r w:rsidRPr="00653B0B">
        <w:rPr>
          <w:rFonts w:cs="Times New Roman"/>
          <w:szCs w:val="24"/>
        </w:rPr>
        <w:t xml:space="preserve"> the </w:t>
      </w:r>
      <w:r w:rsidR="00727E96" w:rsidRPr="00653B0B">
        <w:rPr>
          <w:rFonts w:cs="Times New Roman"/>
          <w:szCs w:val="24"/>
        </w:rPr>
        <w:t xml:space="preserve">Dry </w:t>
      </w:r>
      <w:r w:rsidRPr="00653B0B">
        <w:rPr>
          <w:rFonts w:cs="Times New Roman"/>
          <w:szCs w:val="24"/>
        </w:rPr>
        <w:t>Cottonwood Creek road</w:t>
      </w:r>
      <w:r w:rsidR="00727E96" w:rsidRPr="00653B0B">
        <w:rPr>
          <w:rFonts w:cs="Times New Roman"/>
          <w:szCs w:val="24"/>
        </w:rPr>
        <w:t>, Sand Hollow Road</w:t>
      </w:r>
      <w:r w:rsidRPr="00653B0B">
        <w:rPr>
          <w:rFonts w:cs="Times New Roman"/>
          <w:szCs w:val="24"/>
        </w:rPr>
        <w:t xml:space="preserve"> or the </w:t>
      </w:r>
      <w:r w:rsidR="00727E96" w:rsidRPr="00653B0B">
        <w:rPr>
          <w:rFonts w:cs="Times New Roman"/>
          <w:szCs w:val="24"/>
        </w:rPr>
        <w:t>F</w:t>
      </w:r>
      <w:r w:rsidRPr="00653B0B">
        <w:rPr>
          <w:rFonts w:cs="Times New Roman"/>
          <w:szCs w:val="24"/>
        </w:rPr>
        <w:t xml:space="preserve">orest </w:t>
      </w:r>
      <w:r w:rsidR="00727E96" w:rsidRPr="00205292">
        <w:rPr>
          <w:rFonts w:cs="Times New Roman"/>
          <w:szCs w:val="24"/>
        </w:rPr>
        <w:t>S</w:t>
      </w:r>
      <w:r w:rsidRPr="00205292">
        <w:rPr>
          <w:rFonts w:cs="Times New Roman"/>
          <w:szCs w:val="24"/>
        </w:rPr>
        <w:t xml:space="preserve">ervice </w:t>
      </w:r>
      <w:r w:rsidR="004A753C" w:rsidRPr="00205292">
        <w:rPr>
          <w:rFonts w:cs="Times New Roman"/>
          <w:szCs w:val="24"/>
        </w:rPr>
        <w:t>R</w:t>
      </w:r>
      <w:r w:rsidRPr="00205292">
        <w:rPr>
          <w:rFonts w:cs="Times New Roman"/>
          <w:szCs w:val="24"/>
        </w:rPr>
        <w:t xml:space="preserve">oad </w:t>
      </w:r>
      <w:r w:rsidR="004A753C" w:rsidRPr="00205292">
        <w:rPr>
          <w:rFonts w:cs="Times New Roman"/>
          <w:szCs w:val="24"/>
        </w:rPr>
        <w:t>#85</w:t>
      </w:r>
      <w:r w:rsidR="000D7138" w:rsidRPr="00205292">
        <w:rPr>
          <w:rFonts w:cs="Times New Roman"/>
          <w:szCs w:val="24"/>
        </w:rPr>
        <w:t xml:space="preserve">. </w:t>
      </w:r>
      <w:r w:rsidR="00C55B08" w:rsidRPr="00205292">
        <w:rPr>
          <w:rFonts w:cs="Times New Roman"/>
          <w:szCs w:val="24"/>
        </w:rPr>
        <w:t>The</w:t>
      </w:r>
      <w:r w:rsidRPr="00205292">
        <w:rPr>
          <w:rFonts w:cs="Times New Roman"/>
          <w:szCs w:val="24"/>
        </w:rPr>
        <w:t xml:space="preserve"> </w:t>
      </w:r>
      <w:r w:rsidR="00925328" w:rsidRPr="00205292">
        <w:rPr>
          <w:rFonts w:cs="Times New Roman"/>
          <w:szCs w:val="24"/>
        </w:rPr>
        <w:t>upland areas</w:t>
      </w:r>
      <w:r w:rsidRPr="00205292">
        <w:rPr>
          <w:rFonts w:cs="Times New Roman"/>
          <w:szCs w:val="24"/>
        </w:rPr>
        <w:t xml:space="preserve"> of the propert</w:t>
      </w:r>
      <w:r w:rsidR="005F3553" w:rsidRPr="00205292">
        <w:rPr>
          <w:rFonts w:cs="Times New Roman"/>
          <w:szCs w:val="24"/>
        </w:rPr>
        <w:t>ies</w:t>
      </w:r>
      <w:r w:rsidRPr="00205292">
        <w:rPr>
          <w:rFonts w:cs="Times New Roman"/>
          <w:szCs w:val="24"/>
        </w:rPr>
        <w:t xml:space="preserve"> </w:t>
      </w:r>
      <w:r w:rsidR="00925328" w:rsidRPr="00205292">
        <w:rPr>
          <w:rFonts w:cs="Times New Roman"/>
          <w:szCs w:val="24"/>
        </w:rPr>
        <w:t xml:space="preserve">are </w:t>
      </w:r>
      <w:r w:rsidRPr="00205292">
        <w:rPr>
          <w:rFonts w:cs="Times New Roman"/>
          <w:szCs w:val="24"/>
        </w:rPr>
        <w:t xml:space="preserve">presently </w:t>
      </w:r>
      <w:r w:rsidR="005F3553" w:rsidRPr="00205292">
        <w:rPr>
          <w:rFonts w:cs="Times New Roman"/>
          <w:szCs w:val="24"/>
        </w:rPr>
        <w:t xml:space="preserve">enrolled in the </w:t>
      </w:r>
      <w:r w:rsidRPr="00205292">
        <w:rPr>
          <w:rFonts w:cs="Times New Roman"/>
          <w:szCs w:val="24"/>
        </w:rPr>
        <w:t>Block Management</w:t>
      </w:r>
      <w:r w:rsidR="00390EDC" w:rsidRPr="00205292">
        <w:rPr>
          <w:rFonts w:cs="Times New Roman"/>
          <w:szCs w:val="24"/>
        </w:rPr>
        <w:t xml:space="preserve"> </w:t>
      </w:r>
      <w:r w:rsidR="00925328" w:rsidRPr="00205292">
        <w:rPr>
          <w:rFonts w:cs="Times New Roman"/>
          <w:szCs w:val="24"/>
        </w:rPr>
        <w:t xml:space="preserve">program for </w:t>
      </w:r>
      <w:r w:rsidR="00390EDC" w:rsidRPr="00205292">
        <w:rPr>
          <w:rFonts w:cs="Times New Roman"/>
          <w:szCs w:val="24"/>
        </w:rPr>
        <w:t>hunting</w:t>
      </w:r>
      <w:r w:rsidR="000D7138" w:rsidRPr="00205292">
        <w:rPr>
          <w:rFonts w:cs="Times New Roman"/>
          <w:szCs w:val="24"/>
        </w:rPr>
        <w:t xml:space="preserve">. </w:t>
      </w:r>
      <w:r w:rsidR="00390EDC" w:rsidRPr="00205292">
        <w:rPr>
          <w:rFonts w:cs="Times New Roman"/>
          <w:szCs w:val="24"/>
        </w:rPr>
        <w:t>Hunting is also allowed on the adjacent</w:t>
      </w:r>
      <w:r w:rsidR="00C55B08" w:rsidRPr="00205292">
        <w:rPr>
          <w:rFonts w:cs="Times New Roman"/>
          <w:szCs w:val="24"/>
        </w:rPr>
        <w:t xml:space="preserve"> 2,500 acres of</w:t>
      </w:r>
      <w:r w:rsidR="00390EDC" w:rsidRPr="00205292">
        <w:rPr>
          <w:rFonts w:cs="Times New Roman"/>
          <w:szCs w:val="24"/>
        </w:rPr>
        <w:t xml:space="preserve"> DNRC parcels</w:t>
      </w:r>
      <w:r w:rsidRPr="00205292">
        <w:rPr>
          <w:rFonts w:cs="Times New Roman"/>
          <w:szCs w:val="24"/>
        </w:rPr>
        <w:t xml:space="preserve">. The river corridor </w:t>
      </w:r>
      <w:r w:rsidR="00925328" w:rsidRPr="00205292">
        <w:rPr>
          <w:rFonts w:cs="Times New Roman"/>
          <w:szCs w:val="24"/>
        </w:rPr>
        <w:t xml:space="preserve">of the </w:t>
      </w:r>
      <w:proofErr w:type="spellStart"/>
      <w:r w:rsidR="00925328" w:rsidRPr="00205292">
        <w:rPr>
          <w:rFonts w:cs="Times New Roman"/>
          <w:szCs w:val="24"/>
        </w:rPr>
        <w:t>DLRR</w:t>
      </w:r>
      <w:proofErr w:type="spellEnd"/>
      <w:r w:rsidR="00925328" w:rsidRPr="00205292">
        <w:rPr>
          <w:rFonts w:cs="Times New Roman"/>
          <w:szCs w:val="24"/>
        </w:rPr>
        <w:t xml:space="preserve"> is currently available for fishing access, with this land transaction the entirety of the </w:t>
      </w:r>
      <w:proofErr w:type="spellStart"/>
      <w:r w:rsidR="00925328" w:rsidRPr="00205292">
        <w:rPr>
          <w:rFonts w:cs="Times New Roman"/>
          <w:szCs w:val="24"/>
        </w:rPr>
        <w:t>DLRR</w:t>
      </w:r>
      <w:proofErr w:type="spellEnd"/>
      <w:r w:rsidR="00925328" w:rsidRPr="00205292">
        <w:rPr>
          <w:rFonts w:cs="Times New Roman"/>
          <w:szCs w:val="24"/>
        </w:rPr>
        <w:t xml:space="preserve"> and the </w:t>
      </w:r>
      <w:proofErr w:type="spellStart"/>
      <w:r w:rsidR="00925328" w:rsidRPr="00205292">
        <w:rPr>
          <w:rFonts w:cs="Times New Roman"/>
          <w:szCs w:val="24"/>
        </w:rPr>
        <w:t>DCCR</w:t>
      </w:r>
      <w:proofErr w:type="spellEnd"/>
      <w:r w:rsidR="00925328" w:rsidRPr="00205292">
        <w:rPr>
          <w:rFonts w:cs="Times New Roman"/>
          <w:szCs w:val="24"/>
        </w:rPr>
        <w:t xml:space="preserve"> </w:t>
      </w:r>
      <w:r w:rsidRPr="00205292">
        <w:rPr>
          <w:rFonts w:cs="Times New Roman"/>
          <w:szCs w:val="24"/>
        </w:rPr>
        <w:t>will be available for the public to recreate in perpetuity</w:t>
      </w:r>
      <w:r w:rsidR="000D7138" w:rsidRPr="00205292">
        <w:rPr>
          <w:rFonts w:cs="Times New Roman"/>
          <w:szCs w:val="24"/>
        </w:rPr>
        <w:t xml:space="preserve">. </w:t>
      </w:r>
      <w:r w:rsidR="000B253D" w:rsidRPr="00205292">
        <w:rPr>
          <w:rFonts w:cs="Times New Roman"/>
          <w:szCs w:val="24"/>
        </w:rPr>
        <w:t>Given</w:t>
      </w:r>
      <w:r w:rsidRPr="00205292">
        <w:rPr>
          <w:rFonts w:cs="Times New Roman"/>
          <w:szCs w:val="24"/>
        </w:rPr>
        <w:t xml:space="preserve"> the proximity to Interstate 90, opportunities for hunters, hikers, fishermen, wildlife watchers,</w:t>
      </w:r>
      <w:r w:rsidR="004A753C" w:rsidRPr="00205292">
        <w:rPr>
          <w:rFonts w:cs="Times New Roman"/>
          <w:szCs w:val="24"/>
        </w:rPr>
        <w:t xml:space="preserve"> river floaters,</w:t>
      </w:r>
      <w:r w:rsidRPr="00205292">
        <w:rPr>
          <w:rFonts w:cs="Times New Roman"/>
          <w:szCs w:val="24"/>
        </w:rPr>
        <w:t xml:space="preserve"> and other users will be maximized</w:t>
      </w:r>
      <w:r w:rsidR="000D7138" w:rsidRPr="00205292">
        <w:rPr>
          <w:rFonts w:cs="Times New Roman"/>
          <w:szCs w:val="24"/>
        </w:rPr>
        <w:t xml:space="preserve">. </w:t>
      </w:r>
    </w:p>
    <w:p w14:paraId="7D7C15B7" w14:textId="77777777" w:rsidR="00D31A77" w:rsidRPr="00205292" w:rsidRDefault="00D31A77" w:rsidP="00344CB5">
      <w:pPr>
        <w:spacing w:after="0"/>
        <w:rPr>
          <w:rFonts w:cs="Times New Roman"/>
          <w:szCs w:val="24"/>
        </w:rPr>
      </w:pPr>
    </w:p>
    <w:p w14:paraId="5C22F0CE" w14:textId="0DBAD2F2" w:rsidR="005E5068" w:rsidRPr="00205292" w:rsidRDefault="007564CD" w:rsidP="00344CB5">
      <w:pPr>
        <w:spacing w:after="0"/>
        <w:rPr>
          <w:rFonts w:cs="Times New Roman"/>
          <w:szCs w:val="24"/>
        </w:rPr>
      </w:pPr>
      <w:r w:rsidRPr="00205292">
        <w:rPr>
          <w:rFonts w:cs="Times New Roman"/>
          <w:i/>
          <w:szCs w:val="24"/>
          <w:u w:val="single"/>
        </w:rPr>
        <w:t xml:space="preserve">Cost-Benefit Relationship:  </w:t>
      </w:r>
      <w:r w:rsidR="00B02C0A" w:rsidRPr="0033278A">
        <w:rPr>
          <w:rFonts w:cs="Times New Roman"/>
          <w:szCs w:val="24"/>
        </w:rPr>
        <w:t>NRDP contra</w:t>
      </w:r>
      <w:r w:rsidR="004B7E40" w:rsidRPr="0033278A">
        <w:rPr>
          <w:rFonts w:cs="Times New Roman"/>
          <w:szCs w:val="24"/>
        </w:rPr>
        <w:t>cted Westech Inc. to prepare a Resource E</w:t>
      </w:r>
      <w:r w:rsidR="00B02C0A" w:rsidRPr="0033278A">
        <w:rPr>
          <w:rFonts w:cs="Times New Roman"/>
          <w:szCs w:val="24"/>
        </w:rPr>
        <w:t>valuation</w:t>
      </w:r>
      <w:r w:rsidR="004B7E40" w:rsidRPr="0033278A">
        <w:rPr>
          <w:rFonts w:cs="Times New Roman"/>
          <w:szCs w:val="24"/>
        </w:rPr>
        <w:t xml:space="preserve"> Report</w:t>
      </w:r>
      <w:r w:rsidR="00B02C0A" w:rsidRPr="0033278A">
        <w:rPr>
          <w:rFonts w:cs="Times New Roman"/>
          <w:szCs w:val="24"/>
        </w:rPr>
        <w:t xml:space="preserve"> </w:t>
      </w:r>
      <w:r w:rsidR="00147477" w:rsidRPr="0033278A">
        <w:rPr>
          <w:rFonts w:cs="Times New Roman"/>
          <w:szCs w:val="24"/>
        </w:rPr>
        <w:t xml:space="preserve">that </w:t>
      </w:r>
      <w:r w:rsidR="00B02C0A" w:rsidRPr="0033278A">
        <w:rPr>
          <w:rFonts w:cs="Times New Roman"/>
          <w:szCs w:val="24"/>
        </w:rPr>
        <w:t>describes the natural resource and public recreational benefits of this project</w:t>
      </w:r>
      <w:r w:rsidR="000D7138" w:rsidRPr="0033278A">
        <w:rPr>
          <w:rFonts w:cs="Times New Roman"/>
          <w:szCs w:val="24"/>
        </w:rPr>
        <w:t xml:space="preserve">. </w:t>
      </w:r>
      <w:r w:rsidR="00B02C0A" w:rsidRPr="0033278A">
        <w:rPr>
          <w:rFonts w:cs="Times New Roman"/>
          <w:szCs w:val="24"/>
        </w:rPr>
        <w:t>The proper</w:t>
      </w:r>
      <w:r w:rsidR="00663D4C" w:rsidRPr="00653B0B">
        <w:rPr>
          <w:rFonts w:cs="Times New Roman"/>
          <w:szCs w:val="24"/>
        </w:rPr>
        <w:t xml:space="preserve">ties primary feature </w:t>
      </w:r>
      <w:r w:rsidR="00C25ED0" w:rsidRPr="00653B0B">
        <w:rPr>
          <w:rFonts w:cs="Times New Roman"/>
          <w:szCs w:val="24"/>
        </w:rPr>
        <w:t>is</w:t>
      </w:r>
      <w:r w:rsidR="00663D4C" w:rsidRPr="00653B0B">
        <w:rPr>
          <w:rFonts w:cs="Times New Roman"/>
          <w:szCs w:val="24"/>
        </w:rPr>
        <w:t xml:space="preserve"> 5.5</w:t>
      </w:r>
      <w:r w:rsidR="00B02C0A" w:rsidRPr="00653B0B">
        <w:rPr>
          <w:rFonts w:cs="Times New Roman"/>
          <w:szCs w:val="24"/>
        </w:rPr>
        <w:t xml:space="preserve"> miles of the Clark Fork River</w:t>
      </w:r>
      <w:r w:rsidR="003225AB" w:rsidRPr="00653B0B">
        <w:rPr>
          <w:rFonts w:cs="Times New Roman"/>
          <w:szCs w:val="24"/>
        </w:rPr>
        <w:t xml:space="preserve"> where remedy and restoration actions have or will be taking place. The protection of the Clark Fork River </w:t>
      </w:r>
      <w:r w:rsidR="003225AB" w:rsidRPr="00205292">
        <w:rPr>
          <w:rFonts w:cs="Times New Roman"/>
          <w:szCs w:val="24"/>
        </w:rPr>
        <w:t>corridor where $8 to $10 million has or will be invested cleaning up the mining impacted areas is a high cost-</w:t>
      </w:r>
      <w:r w:rsidR="009657BE" w:rsidRPr="00205292">
        <w:rPr>
          <w:rFonts w:cs="Times New Roman"/>
          <w:szCs w:val="24"/>
        </w:rPr>
        <w:t>benefit</w:t>
      </w:r>
      <w:r w:rsidR="003225AB" w:rsidRPr="00205292">
        <w:rPr>
          <w:rFonts w:cs="Times New Roman"/>
          <w:szCs w:val="24"/>
        </w:rPr>
        <w:t>. In addition</w:t>
      </w:r>
      <w:r w:rsidR="009657BE" w:rsidRPr="00205292">
        <w:rPr>
          <w:rFonts w:cs="Times New Roman"/>
          <w:szCs w:val="24"/>
        </w:rPr>
        <w:t>, having</w:t>
      </w:r>
      <w:r w:rsidR="00B02C0A" w:rsidRPr="00205292">
        <w:rPr>
          <w:rFonts w:cs="Times New Roman"/>
          <w:szCs w:val="24"/>
        </w:rPr>
        <w:t xml:space="preserve"> this river corridor available for public use will be a benefit that Montana citizens can enjoy in perpetuity</w:t>
      </w:r>
      <w:r w:rsidR="000D7138" w:rsidRPr="00205292">
        <w:rPr>
          <w:rFonts w:cs="Times New Roman"/>
          <w:szCs w:val="24"/>
        </w:rPr>
        <w:t xml:space="preserve">. </w:t>
      </w:r>
      <w:r w:rsidR="00B02C0A" w:rsidRPr="00205292">
        <w:rPr>
          <w:rFonts w:cs="Times New Roman"/>
          <w:szCs w:val="24"/>
        </w:rPr>
        <w:t>Other riparian benefits from this project will be</w:t>
      </w:r>
      <w:r w:rsidR="00663D4C" w:rsidRPr="00205292">
        <w:rPr>
          <w:rFonts w:cs="Times New Roman"/>
          <w:szCs w:val="24"/>
        </w:rPr>
        <w:t xml:space="preserve"> public use and enjoyment of 2.5</w:t>
      </w:r>
      <w:r w:rsidR="00B02C0A" w:rsidRPr="00205292">
        <w:rPr>
          <w:rFonts w:cs="Times New Roman"/>
          <w:szCs w:val="24"/>
        </w:rPr>
        <w:t xml:space="preserve"> miles of Dry Cottonwood Creek and 1.2 miles of Mo</w:t>
      </w:r>
      <w:r w:rsidR="007A1374" w:rsidRPr="00205292">
        <w:rPr>
          <w:rFonts w:cs="Times New Roman"/>
          <w:szCs w:val="24"/>
        </w:rPr>
        <w:t>desty Creek</w:t>
      </w:r>
      <w:r w:rsidR="000D7138" w:rsidRPr="00205292">
        <w:rPr>
          <w:rFonts w:cs="Times New Roman"/>
          <w:szCs w:val="24"/>
        </w:rPr>
        <w:t xml:space="preserve">. </w:t>
      </w:r>
    </w:p>
    <w:p w14:paraId="437CEA8C" w14:textId="77777777" w:rsidR="007A1374" w:rsidRPr="00205292" w:rsidRDefault="007A1374" w:rsidP="00344CB5">
      <w:pPr>
        <w:spacing w:after="0"/>
        <w:rPr>
          <w:rFonts w:cs="Times New Roman"/>
          <w:szCs w:val="24"/>
        </w:rPr>
      </w:pPr>
    </w:p>
    <w:p w14:paraId="379F92D7" w14:textId="749A0B88" w:rsidR="00390EDC" w:rsidRPr="00205292" w:rsidRDefault="007A1374" w:rsidP="00344CB5">
      <w:pPr>
        <w:spacing w:after="0"/>
        <w:rPr>
          <w:rFonts w:cs="Times New Roman"/>
          <w:szCs w:val="24"/>
        </w:rPr>
      </w:pPr>
      <w:r w:rsidRPr="00205292">
        <w:rPr>
          <w:rFonts w:cs="Times New Roman"/>
          <w:szCs w:val="24"/>
        </w:rPr>
        <w:t xml:space="preserve">The </w:t>
      </w:r>
      <w:r w:rsidR="00663D4C" w:rsidRPr="00205292">
        <w:rPr>
          <w:rFonts w:cs="Times New Roman"/>
          <w:szCs w:val="24"/>
        </w:rPr>
        <w:t>combined 2,385</w:t>
      </w:r>
      <w:r w:rsidRPr="00205292">
        <w:rPr>
          <w:rFonts w:cs="Times New Roman"/>
          <w:szCs w:val="24"/>
        </w:rPr>
        <w:t xml:space="preserve"> acres of uplands areas </w:t>
      </w:r>
      <w:r w:rsidR="003225AB" w:rsidRPr="00205292">
        <w:rPr>
          <w:rFonts w:cs="Times New Roman"/>
          <w:szCs w:val="24"/>
        </w:rPr>
        <w:t>are</w:t>
      </w:r>
      <w:r w:rsidRPr="00205292">
        <w:rPr>
          <w:rFonts w:cs="Times New Roman"/>
          <w:szCs w:val="24"/>
        </w:rPr>
        <w:t xml:space="preserve"> primarily native intermountain grasslands and conifer forests that provide habitat for a variety</w:t>
      </w:r>
      <w:r w:rsidR="008D6992" w:rsidRPr="00205292">
        <w:rPr>
          <w:rFonts w:cs="Times New Roman"/>
          <w:szCs w:val="24"/>
        </w:rPr>
        <w:t xml:space="preserve"> of game and </w:t>
      </w:r>
      <w:r w:rsidR="00D31A77" w:rsidRPr="00205292">
        <w:rPr>
          <w:rFonts w:cs="Times New Roman"/>
          <w:szCs w:val="24"/>
        </w:rPr>
        <w:t>no</w:t>
      </w:r>
      <w:r w:rsidR="00D31A77">
        <w:rPr>
          <w:rFonts w:cs="Times New Roman"/>
          <w:szCs w:val="24"/>
        </w:rPr>
        <w:t>n</w:t>
      </w:r>
      <w:r w:rsidR="008D6992" w:rsidRPr="00205292">
        <w:rPr>
          <w:rFonts w:cs="Times New Roman"/>
          <w:szCs w:val="24"/>
        </w:rPr>
        <w:t>-game species</w:t>
      </w:r>
      <w:r w:rsidR="00D31A77">
        <w:rPr>
          <w:rFonts w:cs="Times New Roman"/>
          <w:szCs w:val="24"/>
        </w:rPr>
        <w:t xml:space="preserve"> and</w:t>
      </w:r>
      <w:r w:rsidR="003225AB" w:rsidRPr="00205292">
        <w:rPr>
          <w:rFonts w:cs="Times New Roman"/>
        </w:rPr>
        <w:t xml:space="preserve"> identified as </w:t>
      </w:r>
      <w:r w:rsidR="003225AB" w:rsidRPr="00205292">
        <w:rPr>
          <w:rFonts w:cs="Times New Roman"/>
          <w:szCs w:val="24"/>
        </w:rPr>
        <w:t>Priority One terrestrial areas in the Restoration Plans</w:t>
      </w:r>
      <w:r w:rsidR="008D6992" w:rsidRPr="00205292">
        <w:rPr>
          <w:rFonts w:cs="Times New Roman"/>
          <w:szCs w:val="24"/>
        </w:rPr>
        <w:t>. This area is already a heavily utilized Block Management area</w:t>
      </w:r>
      <w:r w:rsidR="00147477" w:rsidRPr="00205292">
        <w:rPr>
          <w:rFonts w:cs="Times New Roman"/>
          <w:szCs w:val="24"/>
        </w:rPr>
        <w:t>,</w:t>
      </w:r>
      <w:r w:rsidR="008D6992" w:rsidRPr="00205292">
        <w:rPr>
          <w:rFonts w:cs="Times New Roman"/>
          <w:szCs w:val="24"/>
        </w:rPr>
        <w:t xml:space="preserve"> which will continue to be available to hunting in perpetuity</w:t>
      </w:r>
      <w:r w:rsidR="000D7138" w:rsidRPr="00205292">
        <w:rPr>
          <w:rFonts w:cs="Times New Roman"/>
          <w:szCs w:val="24"/>
        </w:rPr>
        <w:t xml:space="preserve">. </w:t>
      </w:r>
      <w:r w:rsidR="007E0D35" w:rsidRPr="00205292">
        <w:rPr>
          <w:rFonts w:cs="Times New Roman"/>
          <w:szCs w:val="24"/>
        </w:rPr>
        <w:t>Much of the uplands</w:t>
      </w:r>
      <w:r w:rsidR="00E064AA" w:rsidRPr="00205292">
        <w:rPr>
          <w:rFonts w:cs="Times New Roman"/>
          <w:szCs w:val="24"/>
        </w:rPr>
        <w:t xml:space="preserve"> areas</w:t>
      </w:r>
      <w:r w:rsidR="007E0D35" w:rsidRPr="00205292">
        <w:rPr>
          <w:rFonts w:cs="Times New Roman"/>
          <w:szCs w:val="24"/>
        </w:rPr>
        <w:t xml:space="preserve"> are</w:t>
      </w:r>
      <w:r w:rsidRPr="00205292">
        <w:rPr>
          <w:rFonts w:cs="Times New Roman"/>
          <w:szCs w:val="24"/>
        </w:rPr>
        <w:t xml:space="preserve"> </w:t>
      </w:r>
      <w:r w:rsidR="009657BE" w:rsidRPr="00205292">
        <w:rPr>
          <w:rFonts w:cs="Times New Roman"/>
          <w:szCs w:val="24"/>
        </w:rPr>
        <w:t>important</w:t>
      </w:r>
      <w:r w:rsidR="00E064AA" w:rsidRPr="00205292">
        <w:rPr>
          <w:rFonts w:cs="Times New Roman"/>
          <w:szCs w:val="24"/>
        </w:rPr>
        <w:t xml:space="preserve"> </w:t>
      </w:r>
      <w:r w:rsidRPr="00205292">
        <w:rPr>
          <w:rFonts w:cs="Times New Roman"/>
          <w:szCs w:val="24"/>
        </w:rPr>
        <w:t xml:space="preserve">big game winter range, primarily for elk, mule deer, and antelope. Numerous other species have been documented on, or near, the property in the </w:t>
      </w:r>
      <w:r w:rsidR="000B253D" w:rsidRPr="00205292">
        <w:rPr>
          <w:rFonts w:cs="Times New Roman"/>
          <w:szCs w:val="24"/>
        </w:rPr>
        <w:t>Montana</w:t>
      </w:r>
      <w:r w:rsidRPr="00205292">
        <w:rPr>
          <w:rFonts w:cs="Times New Roman"/>
          <w:szCs w:val="24"/>
        </w:rPr>
        <w:t xml:space="preserve"> Natural Heritage Program database</w:t>
      </w:r>
      <w:r w:rsidR="000D7138" w:rsidRPr="00205292">
        <w:rPr>
          <w:rFonts w:cs="Times New Roman"/>
          <w:szCs w:val="24"/>
        </w:rPr>
        <w:t xml:space="preserve">. </w:t>
      </w:r>
      <w:r w:rsidRPr="00205292">
        <w:rPr>
          <w:rFonts w:cs="Times New Roman"/>
          <w:szCs w:val="24"/>
        </w:rPr>
        <w:t xml:space="preserve">The numerous mammal and bird species are listed in the Resource Evaluation document. </w:t>
      </w:r>
      <w:r w:rsidR="00953E64" w:rsidRPr="00205292">
        <w:rPr>
          <w:rFonts w:cs="Times New Roman"/>
          <w:szCs w:val="24"/>
        </w:rPr>
        <w:t>Protecting</w:t>
      </w:r>
      <w:r w:rsidR="007E0D35" w:rsidRPr="00205292">
        <w:rPr>
          <w:rFonts w:cs="Times New Roman"/>
          <w:szCs w:val="24"/>
        </w:rPr>
        <w:t xml:space="preserve"> these</w:t>
      </w:r>
      <w:r w:rsidR="00390EDC" w:rsidRPr="00205292">
        <w:rPr>
          <w:rFonts w:cs="Times New Roman"/>
          <w:szCs w:val="24"/>
        </w:rPr>
        <w:t xml:space="preserve"> </w:t>
      </w:r>
      <w:r w:rsidR="00CB15C0" w:rsidRPr="00205292">
        <w:rPr>
          <w:rFonts w:cs="Times New Roman"/>
          <w:szCs w:val="24"/>
        </w:rPr>
        <w:t>property’s</w:t>
      </w:r>
      <w:r w:rsidR="00390EDC" w:rsidRPr="00205292">
        <w:rPr>
          <w:rFonts w:cs="Times New Roman"/>
          <w:szCs w:val="24"/>
        </w:rPr>
        <w:t xml:space="preserve"> fits well with the Deer Lodge South priority landscape goals by conserving </w:t>
      </w:r>
      <w:r w:rsidR="00F67508" w:rsidRPr="00205292">
        <w:rPr>
          <w:rFonts w:cs="Times New Roman"/>
          <w:szCs w:val="24"/>
        </w:rPr>
        <w:t>native habitats, retaining and enhancing native shrub grasslands, enhancing riparian area condition and integrity, and providing for wildlife related recreation</w:t>
      </w:r>
      <w:r w:rsidR="000D7138" w:rsidRPr="00205292">
        <w:rPr>
          <w:rFonts w:cs="Times New Roman"/>
          <w:szCs w:val="24"/>
        </w:rPr>
        <w:t xml:space="preserve">. </w:t>
      </w:r>
      <w:r w:rsidR="00F67508" w:rsidRPr="00205292">
        <w:rPr>
          <w:rFonts w:cs="Times New Roman"/>
          <w:szCs w:val="24"/>
        </w:rPr>
        <w:t>In addition</w:t>
      </w:r>
      <w:r w:rsidR="00147477" w:rsidRPr="00205292">
        <w:rPr>
          <w:rFonts w:cs="Times New Roman"/>
          <w:szCs w:val="24"/>
        </w:rPr>
        <w:t>,</w:t>
      </w:r>
      <w:r w:rsidR="00F67508" w:rsidRPr="00205292">
        <w:rPr>
          <w:rFonts w:cs="Times New Roman"/>
          <w:szCs w:val="24"/>
        </w:rPr>
        <w:t xml:space="preserve"> this property, as well as several adjacent properties, has received restoration funds for wildlife enhancement projects</w:t>
      </w:r>
      <w:r w:rsidR="00D31A77">
        <w:rPr>
          <w:rFonts w:cs="Times New Roman"/>
          <w:szCs w:val="24"/>
        </w:rPr>
        <w:t xml:space="preserve"> from the Terrestrial Restoration Plan</w:t>
      </w:r>
      <w:r w:rsidR="000D7138" w:rsidRPr="00205292">
        <w:rPr>
          <w:rFonts w:cs="Times New Roman"/>
          <w:szCs w:val="24"/>
        </w:rPr>
        <w:t xml:space="preserve">. </w:t>
      </w:r>
    </w:p>
    <w:p w14:paraId="61A02691" w14:textId="77777777" w:rsidR="00663D4C" w:rsidRPr="00205292" w:rsidRDefault="00663D4C" w:rsidP="00FB2D7C">
      <w:pPr>
        <w:spacing w:after="0"/>
        <w:rPr>
          <w:rFonts w:cs="Times New Roman"/>
          <w:szCs w:val="24"/>
        </w:rPr>
      </w:pPr>
    </w:p>
    <w:p w14:paraId="44E91A65" w14:textId="338D12A4" w:rsidR="000B253D" w:rsidRPr="00205292" w:rsidRDefault="008D6992" w:rsidP="00344CB5">
      <w:pPr>
        <w:spacing w:after="0"/>
        <w:rPr>
          <w:rFonts w:cs="Times New Roman"/>
          <w:szCs w:val="24"/>
        </w:rPr>
      </w:pPr>
      <w:r w:rsidRPr="00205292">
        <w:rPr>
          <w:rFonts w:cs="Times New Roman"/>
          <w:szCs w:val="24"/>
        </w:rPr>
        <w:t xml:space="preserve">It is the </w:t>
      </w:r>
      <w:r w:rsidR="0068032C" w:rsidRPr="00205292">
        <w:rPr>
          <w:rFonts w:cs="Times New Roman"/>
          <w:szCs w:val="24"/>
        </w:rPr>
        <w:t xml:space="preserve">NRDP </w:t>
      </w:r>
      <w:r w:rsidRPr="00205292">
        <w:rPr>
          <w:rFonts w:cs="Times New Roman"/>
          <w:szCs w:val="24"/>
        </w:rPr>
        <w:t xml:space="preserve">goal </w:t>
      </w:r>
      <w:r w:rsidR="00140DED" w:rsidRPr="00205292">
        <w:rPr>
          <w:rFonts w:cs="Times New Roman"/>
          <w:szCs w:val="24"/>
        </w:rPr>
        <w:t xml:space="preserve">that </w:t>
      </w:r>
      <w:r w:rsidR="00465201" w:rsidRPr="00205292">
        <w:rPr>
          <w:rFonts w:cs="Times New Roman"/>
          <w:szCs w:val="24"/>
        </w:rPr>
        <w:t>there will be</w:t>
      </w:r>
      <w:r w:rsidRPr="00205292">
        <w:rPr>
          <w:rFonts w:cs="Times New Roman"/>
          <w:szCs w:val="24"/>
        </w:rPr>
        <w:t xml:space="preserve"> long term protection of the newly remediated and restored river</w:t>
      </w:r>
      <w:r w:rsidR="007E0D35" w:rsidRPr="00205292">
        <w:rPr>
          <w:rFonts w:cs="Times New Roman"/>
          <w:szCs w:val="24"/>
        </w:rPr>
        <w:t xml:space="preserve"> that will </w:t>
      </w:r>
      <w:r w:rsidR="00FB2D7C" w:rsidRPr="00205292">
        <w:rPr>
          <w:rFonts w:cs="Times New Roman"/>
          <w:szCs w:val="24"/>
        </w:rPr>
        <w:t>significantly accomplish the aquatic goals set out</w:t>
      </w:r>
      <w:r w:rsidR="007E0D35" w:rsidRPr="00205292">
        <w:rPr>
          <w:rFonts w:cs="Times New Roman"/>
          <w:szCs w:val="24"/>
        </w:rPr>
        <w:t xml:space="preserve"> in the Restoration Plans</w:t>
      </w:r>
      <w:r w:rsidR="00195C5C">
        <w:rPr>
          <w:rFonts w:cs="Times New Roman"/>
          <w:szCs w:val="24"/>
        </w:rPr>
        <w:t xml:space="preserve"> and the</w:t>
      </w:r>
      <w:r w:rsidR="00195C5C" w:rsidRPr="00195C5C">
        <w:t xml:space="preserve"> </w:t>
      </w:r>
      <w:r w:rsidR="00195C5C" w:rsidRPr="00195C5C">
        <w:rPr>
          <w:rFonts w:cs="Times New Roman"/>
          <w:szCs w:val="24"/>
        </w:rPr>
        <w:t>CFR Restoration Plan</w:t>
      </w:r>
      <w:r w:rsidR="007E0D35" w:rsidRPr="00205292">
        <w:rPr>
          <w:rFonts w:cs="Times New Roman"/>
          <w:szCs w:val="24"/>
        </w:rPr>
        <w:t xml:space="preserve">. </w:t>
      </w:r>
      <w:r w:rsidRPr="00205292">
        <w:rPr>
          <w:rFonts w:cs="Times New Roman"/>
          <w:szCs w:val="24"/>
        </w:rPr>
        <w:t>This protection will be memorialized in a perpetua</w:t>
      </w:r>
      <w:r w:rsidR="00F67508" w:rsidRPr="00205292">
        <w:rPr>
          <w:rFonts w:cs="Times New Roman"/>
          <w:szCs w:val="24"/>
        </w:rPr>
        <w:t xml:space="preserve">l easement that will be held by </w:t>
      </w:r>
      <w:proofErr w:type="spellStart"/>
      <w:r w:rsidR="00C25ED0" w:rsidRPr="00205292">
        <w:rPr>
          <w:rFonts w:cs="Times New Roman"/>
          <w:szCs w:val="24"/>
        </w:rPr>
        <w:t>MRL</w:t>
      </w:r>
      <w:proofErr w:type="spellEnd"/>
      <w:r w:rsidR="00B42ED2">
        <w:rPr>
          <w:rFonts w:cs="Times New Roman"/>
          <w:szCs w:val="24"/>
        </w:rPr>
        <w:t>.</w:t>
      </w:r>
      <w:r w:rsidR="00B42ED2" w:rsidRPr="00205292">
        <w:rPr>
          <w:rFonts w:cs="Times New Roman"/>
          <w:szCs w:val="24"/>
        </w:rPr>
        <w:t xml:space="preserve"> </w:t>
      </w:r>
      <w:r w:rsidRPr="00205292">
        <w:rPr>
          <w:rFonts w:cs="Times New Roman"/>
          <w:szCs w:val="24"/>
        </w:rPr>
        <w:t xml:space="preserve">Easement terms have been outlined and are </w:t>
      </w:r>
      <w:r w:rsidR="00EF741E" w:rsidRPr="00205292">
        <w:rPr>
          <w:rFonts w:cs="Times New Roman"/>
          <w:szCs w:val="24"/>
        </w:rPr>
        <w:t>currently being finalized</w:t>
      </w:r>
      <w:r w:rsidR="000D7138" w:rsidRPr="00205292">
        <w:rPr>
          <w:rFonts w:cs="Times New Roman"/>
          <w:szCs w:val="24"/>
        </w:rPr>
        <w:t xml:space="preserve">. </w:t>
      </w:r>
      <w:r w:rsidR="00E041B1" w:rsidRPr="00205292">
        <w:rPr>
          <w:rFonts w:cs="Times New Roman"/>
          <w:szCs w:val="24"/>
        </w:rPr>
        <w:t>A</w:t>
      </w:r>
      <w:r w:rsidR="0068032C" w:rsidRPr="00205292">
        <w:rPr>
          <w:rFonts w:cs="Times New Roman"/>
          <w:szCs w:val="24"/>
        </w:rPr>
        <w:t>d</w:t>
      </w:r>
      <w:r w:rsidR="00721217" w:rsidRPr="00205292">
        <w:rPr>
          <w:rFonts w:cs="Times New Roman"/>
          <w:szCs w:val="24"/>
        </w:rPr>
        <w:t>ditional benefit to the project</w:t>
      </w:r>
      <w:r w:rsidR="0068032C" w:rsidRPr="00205292">
        <w:rPr>
          <w:rFonts w:cs="Times New Roman"/>
          <w:szCs w:val="24"/>
        </w:rPr>
        <w:t xml:space="preserve"> will be</w:t>
      </w:r>
      <w:r w:rsidR="00E041B1" w:rsidRPr="00205292">
        <w:rPr>
          <w:rFonts w:cs="Times New Roman"/>
          <w:szCs w:val="24"/>
        </w:rPr>
        <w:t xml:space="preserve"> th</w:t>
      </w:r>
      <w:r w:rsidR="0068032C" w:rsidRPr="00205292">
        <w:rPr>
          <w:rFonts w:cs="Times New Roman"/>
          <w:szCs w:val="24"/>
        </w:rPr>
        <w:t>e</w:t>
      </w:r>
      <w:r w:rsidR="00E041B1" w:rsidRPr="00205292">
        <w:rPr>
          <w:rFonts w:cs="Times New Roman"/>
          <w:szCs w:val="24"/>
        </w:rPr>
        <w:t xml:space="preserve"> significant water rights that will be secured </w:t>
      </w:r>
      <w:r w:rsidR="0068032C" w:rsidRPr="00205292">
        <w:rPr>
          <w:rFonts w:cs="Times New Roman"/>
          <w:szCs w:val="24"/>
        </w:rPr>
        <w:t>some of which will be changed from irrigation to instream flow</w:t>
      </w:r>
      <w:r w:rsidR="00E041B1" w:rsidRPr="00205292">
        <w:rPr>
          <w:rFonts w:cs="Times New Roman"/>
          <w:szCs w:val="24"/>
        </w:rPr>
        <w:t xml:space="preserve"> to enhance fisheries habitat</w:t>
      </w:r>
      <w:r w:rsidR="00953E64" w:rsidRPr="00205292">
        <w:rPr>
          <w:rFonts w:cs="Times New Roman"/>
          <w:szCs w:val="24"/>
        </w:rPr>
        <w:t>.</w:t>
      </w:r>
      <w:r w:rsidR="007E0D35" w:rsidRPr="00205292">
        <w:rPr>
          <w:rFonts w:cs="Times New Roman"/>
          <w:szCs w:val="24"/>
        </w:rPr>
        <w:t xml:space="preserve"> </w:t>
      </w:r>
      <w:r w:rsidR="000B253D" w:rsidRPr="00205292">
        <w:rPr>
          <w:rFonts w:cs="Times New Roman"/>
          <w:szCs w:val="24"/>
        </w:rPr>
        <w:t xml:space="preserve">Given the substantial natural resource and recreational benefits the project offers, </w:t>
      </w:r>
      <w:r w:rsidR="00B42ED2">
        <w:rPr>
          <w:rFonts w:cs="Times New Roman"/>
          <w:szCs w:val="24"/>
        </w:rPr>
        <w:t>along</w:t>
      </w:r>
      <w:r w:rsidR="00B42ED2" w:rsidRPr="00205292">
        <w:rPr>
          <w:rFonts w:cs="Times New Roman"/>
          <w:szCs w:val="24"/>
        </w:rPr>
        <w:t xml:space="preserve"> </w:t>
      </w:r>
      <w:r w:rsidR="000B253D" w:rsidRPr="00205292">
        <w:rPr>
          <w:rFonts w:cs="Times New Roman"/>
          <w:szCs w:val="24"/>
        </w:rPr>
        <w:t xml:space="preserve">with contributing </w:t>
      </w:r>
      <w:r w:rsidR="00B42ED2">
        <w:rPr>
          <w:rFonts w:cs="Times New Roman"/>
          <w:szCs w:val="24"/>
        </w:rPr>
        <w:t xml:space="preserve">CFR Restoration </w:t>
      </w:r>
      <w:r w:rsidR="00391491">
        <w:rPr>
          <w:rFonts w:cs="Times New Roman"/>
          <w:szCs w:val="24"/>
        </w:rPr>
        <w:t xml:space="preserve">Plan </w:t>
      </w:r>
      <w:r w:rsidR="00A11D7E" w:rsidRPr="00205292">
        <w:rPr>
          <w:rFonts w:cs="Times New Roman"/>
          <w:szCs w:val="24"/>
        </w:rPr>
        <w:t>funds available</w:t>
      </w:r>
      <w:r w:rsidR="000B253D" w:rsidRPr="00205292">
        <w:rPr>
          <w:rFonts w:cs="Times New Roman"/>
          <w:szCs w:val="24"/>
        </w:rPr>
        <w:t xml:space="preserve">, the NRDP considers the project to have a favorable </w:t>
      </w:r>
      <w:r w:rsidR="009657BE" w:rsidRPr="00205292">
        <w:rPr>
          <w:rFonts w:cs="Times New Roman"/>
          <w:szCs w:val="24"/>
        </w:rPr>
        <w:t>cost: benefit</w:t>
      </w:r>
      <w:r w:rsidR="000B253D" w:rsidRPr="00205292">
        <w:rPr>
          <w:rFonts w:cs="Times New Roman"/>
          <w:szCs w:val="24"/>
        </w:rPr>
        <w:t xml:space="preserve"> relationship</w:t>
      </w:r>
      <w:r w:rsidR="000D7138" w:rsidRPr="00205292">
        <w:rPr>
          <w:rFonts w:cs="Times New Roman"/>
          <w:szCs w:val="24"/>
        </w:rPr>
        <w:t xml:space="preserve">. </w:t>
      </w:r>
    </w:p>
    <w:p w14:paraId="3DA66876" w14:textId="77777777" w:rsidR="00E041B1" w:rsidRPr="00205292" w:rsidRDefault="00E041B1" w:rsidP="00344CB5">
      <w:pPr>
        <w:spacing w:after="0"/>
        <w:rPr>
          <w:rFonts w:cs="Times New Roman"/>
          <w:szCs w:val="24"/>
        </w:rPr>
      </w:pPr>
    </w:p>
    <w:p w14:paraId="584C3C83" w14:textId="46A8CD2F" w:rsidR="000B253D" w:rsidRDefault="00E041B1" w:rsidP="00344CB5">
      <w:pPr>
        <w:spacing w:after="0"/>
        <w:rPr>
          <w:rFonts w:cs="Times New Roman"/>
          <w:szCs w:val="24"/>
        </w:rPr>
      </w:pPr>
      <w:r w:rsidRPr="00205292">
        <w:rPr>
          <w:rFonts w:cs="Times New Roman"/>
          <w:i/>
          <w:szCs w:val="24"/>
          <w:u w:val="single"/>
        </w:rPr>
        <w:t>Cost-Effectiveness:</w:t>
      </w:r>
      <w:r w:rsidRPr="0033278A">
        <w:rPr>
          <w:rFonts w:cs="Times New Roman"/>
          <w:b/>
          <w:szCs w:val="24"/>
        </w:rPr>
        <w:t xml:space="preserve"> </w:t>
      </w:r>
      <w:r w:rsidRPr="0033278A">
        <w:rPr>
          <w:rFonts w:cs="Times New Roman"/>
          <w:szCs w:val="24"/>
        </w:rPr>
        <w:t xml:space="preserve">  </w:t>
      </w:r>
      <w:r w:rsidR="000D47C9" w:rsidRPr="0033278A">
        <w:rPr>
          <w:rFonts w:cs="Times New Roman"/>
          <w:szCs w:val="24"/>
        </w:rPr>
        <w:t>The Resource Evaluation</w:t>
      </w:r>
      <w:r w:rsidR="004B7E40" w:rsidRPr="0033278A">
        <w:rPr>
          <w:rFonts w:cs="Times New Roman"/>
          <w:szCs w:val="24"/>
        </w:rPr>
        <w:t xml:space="preserve"> Report</w:t>
      </w:r>
      <w:r w:rsidRPr="0033278A">
        <w:rPr>
          <w:rFonts w:cs="Times New Roman"/>
          <w:szCs w:val="24"/>
        </w:rPr>
        <w:t xml:space="preserve"> adequately justifies the reasons for and benefits of </w:t>
      </w:r>
      <w:r w:rsidR="00953E64" w:rsidRPr="0033278A">
        <w:rPr>
          <w:rFonts w:cs="Times New Roman"/>
          <w:szCs w:val="24"/>
        </w:rPr>
        <w:t xml:space="preserve">protecting </w:t>
      </w:r>
      <w:r w:rsidR="007E0D35" w:rsidRPr="0033278A">
        <w:rPr>
          <w:rFonts w:cs="Times New Roman"/>
          <w:szCs w:val="24"/>
        </w:rPr>
        <w:t>the resources on these ranches</w:t>
      </w:r>
      <w:r w:rsidRPr="0033278A">
        <w:rPr>
          <w:rFonts w:cs="Times New Roman"/>
          <w:szCs w:val="24"/>
        </w:rPr>
        <w:t xml:space="preserve"> in </w:t>
      </w:r>
      <w:r w:rsidR="00953E64" w:rsidRPr="0033278A">
        <w:rPr>
          <w:rFonts w:cs="Times New Roman"/>
          <w:szCs w:val="24"/>
        </w:rPr>
        <w:t>perpetuity</w:t>
      </w:r>
      <w:r w:rsidR="000D7138" w:rsidRPr="0033278A">
        <w:rPr>
          <w:rFonts w:cs="Times New Roman"/>
          <w:szCs w:val="24"/>
        </w:rPr>
        <w:t xml:space="preserve">. </w:t>
      </w:r>
      <w:r w:rsidRPr="0033278A">
        <w:rPr>
          <w:rFonts w:cs="Times New Roman"/>
          <w:szCs w:val="24"/>
        </w:rPr>
        <w:t xml:space="preserve">As stated therein: “the </w:t>
      </w:r>
      <w:r w:rsidRPr="0033278A">
        <w:rPr>
          <w:rFonts w:cs="Times New Roman"/>
          <w:szCs w:val="24"/>
        </w:rPr>
        <w:lastRenderedPageBreak/>
        <w:t>property is proximal to other public lands or lands under conservation easement</w:t>
      </w:r>
      <w:r w:rsidR="000D7138" w:rsidRPr="0033278A">
        <w:rPr>
          <w:rFonts w:cs="Times New Roman"/>
          <w:szCs w:val="24"/>
        </w:rPr>
        <w:t xml:space="preserve">. </w:t>
      </w:r>
      <w:r w:rsidRPr="0033278A">
        <w:rPr>
          <w:rFonts w:cs="Times New Roman"/>
          <w:szCs w:val="24"/>
        </w:rPr>
        <w:t>Public value would likely be high and wo</w:t>
      </w:r>
      <w:r w:rsidR="000D47C9" w:rsidRPr="00205292">
        <w:rPr>
          <w:rFonts w:cs="Times New Roman"/>
          <w:szCs w:val="24"/>
        </w:rPr>
        <w:t xml:space="preserve">uld include fishing, hunting, </w:t>
      </w:r>
      <w:r w:rsidRPr="00205292">
        <w:rPr>
          <w:rFonts w:cs="Times New Roman"/>
          <w:szCs w:val="24"/>
        </w:rPr>
        <w:t xml:space="preserve">hiking, and other outdoor activities”. </w:t>
      </w:r>
      <w:r w:rsidR="00721217" w:rsidRPr="00205292">
        <w:rPr>
          <w:rFonts w:cs="Times New Roman"/>
          <w:szCs w:val="24"/>
        </w:rPr>
        <w:t>Protecting the properties</w:t>
      </w:r>
      <w:r w:rsidRPr="00205292">
        <w:rPr>
          <w:rFonts w:cs="Times New Roman"/>
          <w:szCs w:val="24"/>
        </w:rPr>
        <w:t xml:space="preserve"> would </w:t>
      </w:r>
      <w:r w:rsidR="00721217" w:rsidRPr="00205292">
        <w:rPr>
          <w:rFonts w:cs="Times New Roman"/>
          <w:szCs w:val="24"/>
        </w:rPr>
        <w:t>safeguard</w:t>
      </w:r>
      <w:r w:rsidRPr="00205292">
        <w:rPr>
          <w:rFonts w:cs="Times New Roman"/>
          <w:szCs w:val="24"/>
        </w:rPr>
        <w:t xml:space="preserve"> the vast remedial </w:t>
      </w:r>
      <w:r w:rsidR="001A51CB" w:rsidRPr="00205292">
        <w:rPr>
          <w:rFonts w:cs="Times New Roman"/>
          <w:szCs w:val="24"/>
        </w:rPr>
        <w:t xml:space="preserve">and restoration </w:t>
      </w:r>
      <w:r w:rsidRPr="00205292">
        <w:rPr>
          <w:rFonts w:cs="Times New Roman"/>
          <w:szCs w:val="24"/>
        </w:rPr>
        <w:t xml:space="preserve">expenditures </w:t>
      </w:r>
      <w:r w:rsidR="007956F8" w:rsidRPr="00205292">
        <w:rPr>
          <w:rFonts w:cs="Times New Roman"/>
          <w:szCs w:val="24"/>
        </w:rPr>
        <w:t>in a cost-effective way for future generations to enjoy</w:t>
      </w:r>
      <w:r w:rsidR="000D7138" w:rsidRPr="00205292">
        <w:rPr>
          <w:rFonts w:cs="Times New Roman"/>
          <w:szCs w:val="24"/>
        </w:rPr>
        <w:t xml:space="preserve">. </w:t>
      </w:r>
      <w:r w:rsidR="007956F8" w:rsidRPr="00205292">
        <w:rPr>
          <w:rFonts w:cs="Times New Roman"/>
          <w:szCs w:val="24"/>
        </w:rPr>
        <w:t xml:space="preserve">Because of the significant benefits </w:t>
      </w:r>
      <w:r w:rsidR="007E0D35" w:rsidRPr="00205292">
        <w:rPr>
          <w:rFonts w:cs="Times New Roman"/>
          <w:szCs w:val="24"/>
        </w:rPr>
        <w:t xml:space="preserve">as </w:t>
      </w:r>
      <w:r w:rsidR="007956F8" w:rsidRPr="00205292">
        <w:rPr>
          <w:rFonts w:cs="Times New Roman"/>
          <w:szCs w:val="24"/>
        </w:rPr>
        <w:t xml:space="preserve">described herein, this </w:t>
      </w:r>
      <w:r w:rsidR="00721217" w:rsidRPr="00205292">
        <w:rPr>
          <w:rFonts w:cs="Times New Roman"/>
          <w:szCs w:val="24"/>
        </w:rPr>
        <w:t>project</w:t>
      </w:r>
      <w:r w:rsidR="007956F8" w:rsidRPr="00205292">
        <w:rPr>
          <w:rFonts w:cs="Times New Roman"/>
          <w:szCs w:val="24"/>
        </w:rPr>
        <w:t xml:space="preserve"> will cost-effectively accomplish the </w:t>
      </w:r>
      <w:r w:rsidR="008607DF" w:rsidRPr="00205292">
        <w:rPr>
          <w:rFonts w:cs="Times New Roman"/>
          <w:szCs w:val="24"/>
        </w:rPr>
        <w:t xml:space="preserve">Restoration Plans </w:t>
      </w:r>
      <w:r w:rsidR="00195C5C">
        <w:rPr>
          <w:rFonts w:cs="Times New Roman"/>
          <w:szCs w:val="24"/>
        </w:rPr>
        <w:t xml:space="preserve">and the </w:t>
      </w:r>
      <w:r w:rsidR="00195C5C" w:rsidRPr="00195C5C">
        <w:rPr>
          <w:rFonts w:cs="Times New Roman"/>
          <w:szCs w:val="24"/>
        </w:rPr>
        <w:t xml:space="preserve">CFR Restoration Plan </w:t>
      </w:r>
      <w:r w:rsidR="007956F8" w:rsidRPr="00205292">
        <w:rPr>
          <w:rFonts w:cs="Times New Roman"/>
          <w:szCs w:val="24"/>
        </w:rPr>
        <w:t>goal</w:t>
      </w:r>
      <w:r w:rsidR="008607DF" w:rsidRPr="00205292">
        <w:rPr>
          <w:rFonts w:cs="Times New Roman"/>
          <w:szCs w:val="24"/>
        </w:rPr>
        <w:t>s</w:t>
      </w:r>
      <w:r w:rsidR="007956F8" w:rsidRPr="00205292">
        <w:rPr>
          <w:rFonts w:cs="Times New Roman"/>
          <w:szCs w:val="24"/>
        </w:rPr>
        <w:t xml:space="preserve"> of protecting the remedial corridor and increase public access to the Clark Fork River and s</w:t>
      </w:r>
      <w:r w:rsidR="007274F1" w:rsidRPr="00205292">
        <w:rPr>
          <w:rFonts w:cs="Times New Roman"/>
          <w:szCs w:val="24"/>
        </w:rPr>
        <w:t>urrounding uplands</w:t>
      </w:r>
      <w:r w:rsidR="000D7138" w:rsidRPr="00205292">
        <w:rPr>
          <w:rFonts w:cs="Times New Roman"/>
          <w:szCs w:val="24"/>
        </w:rPr>
        <w:t xml:space="preserve">. </w:t>
      </w:r>
    </w:p>
    <w:p w14:paraId="08252EC8" w14:textId="77777777" w:rsidR="00205292" w:rsidRPr="00205292" w:rsidRDefault="00205292" w:rsidP="00344CB5">
      <w:pPr>
        <w:spacing w:after="0"/>
        <w:rPr>
          <w:rFonts w:cs="Times New Roman"/>
          <w:szCs w:val="24"/>
        </w:rPr>
      </w:pPr>
    </w:p>
    <w:p w14:paraId="69B0FDA3" w14:textId="55ECF0C9" w:rsidR="005E5068" w:rsidRDefault="000B253D" w:rsidP="00344CB5">
      <w:pPr>
        <w:spacing w:after="0"/>
        <w:rPr>
          <w:szCs w:val="24"/>
        </w:rPr>
      </w:pPr>
      <w:r w:rsidRPr="00205292">
        <w:rPr>
          <w:rFonts w:cs="Times New Roman"/>
          <w:i/>
          <w:szCs w:val="24"/>
          <w:u w:val="single"/>
        </w:rPr>
        <w:t>Public Support</w:t>
      </w:r>
      <w:r w:rsidR="00CB15C0" w:rsidRPr="00205292">
        <w:rPr>
          <w:rFonts w:cs="Times New Roman"/>
          <w:i/>
          <w:szCs w:val="24"/>
          <w:u w:val="single"/>
        </w:rPr>
        <w:t>:</w:t>
      </w:r>
      <w:r w:rsidR="00CB15C0" w:rsidRPr="0033278A">
        <w:rPr>
          <w:rFonts w:cs="Times New Roman"/>
          <w:szCs w:val="24"/>
        </w:rPr>
        <w:t xml:space="preserve">  F</w:t>
      </w:r>
      <w:r w:rsidRPr="0033278A">
        <w:rPr>
          <w:rFonts w:cs="Times New Roman"/>
          <w:szCs w:val="24"/>
        </w:rPr>
        <w:t xml:space="preserve">ollowing the conclusion of a 30-day public comment period </w:t>
      </w:r>
      <w:r w:rsidR="00847105" w:rsidRPr="0033278A">
        <w:rPr>
          <w:rFonts w:cs="Times New Roman"/>
          <w:szCs w:val="24"/>
        </w:rPr>
        <w:t>on this</w:t>
      </w:r>
      <w:r w:rsidRPr="0033278A">
        <w:rPr>
          <w:rFonts w:cs="Times New Roman"/>
          <w:szCs w:val="24"/>
        </w:rPr>
        <w:t xml:space="preserve"> proposal, the NRDP will </w:t>
      </w:r>
      <w:r w:rsidR="00EF741E" w:rsidRPr="00205292">
        <w:rPr>
          <w:rFonts w:cs="Times New Roman"/>
          <w:szCs w:val="24"/>
        </w:rPr>
        <w:t>provide</w:t>
      </w:r>
      <w:r w:rsidRPr="00205292">
        <w:rPr>
          <w:rFonts w:cs="Times New Roman"/>
          <w:szCs w:val="24"/>
        </w:rPr>
        <w:t xml:space="preserve"> the public comment and the NRDP’s draft response to public comment to th</w:t>
      </w:r>
      <w:r w:rsidR="00C55B08" w:rsidRPr="00205292">
        <w:rPr>
          <w:rFonts w:cs="Times New Roman"/>
          <w:szCs w:val="24"/>
        </w:rPr>
        <w:t>e Advisory Council and Trustee R</w:t>
      </w:r>
      <w:r w:rsidRPr="00205292">
        <w:rPr>
          <w:rFonts w:cs="Times New Roman"/>
          <w:szCs w:val="24"/>
        </w:rPr>
        <w:t xml:space="preserve">estoration Council before </w:t>
      </w:r>
      <w:r w:rsidR="00847105" w:rsidRPr="00205292">
        <w:rPr>
          <w:rFonts w:cs="Times New Roman"/>
          <w:szCs w:val="24"/>
        </w:rPr>
        <w:t>these</w:t>
      </w:r>
      <w:r w:rsidRPr="00205292">
        <w:rPr>
          <w:rFonts w:cs="Times New Roman"/>
          <w:szCs w:val="24"/>
        </w:rPr>
        <w:t xml:space="preserve"> councils </w:t>
      </w:r>
      <w:r w:rsidR="008607DF" w:rsidRPr="00205292">
        <w:rPr>
          <w:rFonts w:cs="Times New Roman"/>
          <w:szCs w:val="24"/>
        </w:rPr>
        <w:t xml:space="preserve">make </w:t>
      </w:r>
      <w:r w:rsidRPr="00205292">
        <w:rPr>
          <w:rFonts w:cs="Times New Roman"/>
          <w:szCs w:val="24"/>
        </w:rPr>
        <w:t>their funding recommendations</w:t>
      </w:r>
      <w:r w:rsidR="000D7138" w:rsidRPr="00205292">
        <w:rPr>
          <w:rFonts w:cs="Times New Roman"/>
          <w:szCs w:val="24"/>
        </w:rPr>
        <w:t>.</w:t>
      </w:r>
    </w:p>
    <w:sectPr w:rsidR="005E5068" w:rsidSect="009D53BF">
      <w:footerReference w:type="default" r:id="rId8"/>
      <w:pgSz w:w="12240" w:h="15840" w:code="1"/>
      <w:pgMar w:top="1440" w:right="1440" w:bottom="1440" w:left="1440" w:header="720" w:footer="720" w:gutter="0"/>
      <w:paperSrc w:first="261" w:other="2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25F3A" w14:textId="77777777" w:rsidR="00EC3B36" w:rsidRDefault="00EC3B36" w:rsidP="008B6607">
      <w:pPr>
        <w:spacing w:after="0" w:line="240" w:lineRule="auto"/>
      </w:pPr>
      <w:r>
        <w:separator/>
      </w:r>
    </w:p>
  </w:endnote>
  <w:endnote w:type="continuationSeparator" w:id="0">
    <w:p w14:paraId="452E1825" w14:textId="77777777" w:rsidR="00EC3B36" w:rsidRDefault="00EC3B36" w:rsidP="008B6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341331"/>
      <w:docPartObj>
        <w:docPartGallery w:val="Page Numbers (Bottom of Page)"/>
        <w:docPartUnique/>
      </w:docPartObj>
    </w:sdtPr>
    <w:sdtEndPr>
      <w:rPr>
        <w:noProof/>
      </w:rPr>
    </w:sdtEndPr>
    <w:sdtContent>
      <w:p w14:paraId="42947DE5" w14:textId="77777777" w:rsidR="005F3553" w:rsidRDefault="005F3553">
        <w:pPr>
          <w:pStyle w:val="Footer"/>
          <w:jc w:val="center"/>
        </w:pPr>
        <w:r>
          <w:fldChar w:fldCharType="begin"/>
        </w:r>
        <w:r>
          <w:instrText xml:space="preserve"> PAGE   \* MERGEFORMAT </w:instrText>
        </w:r>
        <w:r>
          <w:fldChar w:fldCharType="separate"/>
        </w:r>
        <w:r w:rsidR="00F45FA1">
          <w:rPr>
            <w:noProof/>
          </w:rPr>
          <w:t>6</w:t>
        </w:r>
        <w:r>
          <w:rPr>
            <w:noProof/>
          </w:rPr>
          <w:fldChar w:fldCharType="end"/>
        </w:r>
      </w:p>
    </w:sdtContent>
  </w:sdt>
  <w:p w14:paraId="55AE91C9" w14:textId="77777777" w:rsidR="005F3553" w:rsidRDefault="005F3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E242F" w14:textId="77777777" w:rsidR="00EC3B36" w:rsidRDefault="00EC3B36" w:rsidP="008B6607">
      <w:pPr>
        <w:spacing w:after="0" w:line="240" w:lineRule="auto"/>
      </w:pPr>
      <w:r>
        <w:separator/>
      </w:r>
    </w:p>
  </w:footnote>
  <w:footnote w:type="continuationSeparator" w:id="0">
    <w:p w14:paraId="3F4E6A96" w14:textId="77777777" w:rsidR="00EC3B36" w:rsidRDefault="00EC3B36" w:rsidP="008B6607">
      <w:pPr>
        <w:spacing w:after="0" w:line="240" w:lineRule="auto"/>
      </w:pPr>
      <w:r>
        <w:continuationSeparator/>
      </w:r>
    </w:p>
  </w:footnote>
  <w:footnote w:id="1">
    <w:p w14:paraId="01074F81" w14:textId="4C83A78A" w:rsidR="005F3553" w:rsidRDefault="005F3553">
      <w:pPr>
        <w:pStyle w:val="FootnoteText"/>
      </w:pPr>
      <w:r>
        <w:rPr>
          <w:rStyle w:val="FootnoteReference"/>
        </w:rPr>
        <w:footnoteRef/>
      </w:r>
      <w:r>
        <w:t xml:space="preserve"> The expected closing of the Buy/Sell agreement would be between the State of Montana, acting by and through the Department of Justice Natural Resource Damage Program and the CFC, who would hold title to the properties until a permanent owner can be found</w:t>
      </w:r>
      <w:r w:rsidR="000D7138">
        <w:t xml:space="preserve">. </w:t>
      </w:r>
    </w:p>
  </w:footnote>
  <w:footnote w:id="2">
    <w:p w14:paraId="36ED324E" w14:textId="27E299C3" w:rsidR="001C1D31" w:rsidRDefault="001C1D31">
      <w:pPr>
        <w:pStyle w:val="FootnoteText"/>
      </w:pPr>
      <w:r>
        <w:rPr>
          <w:rStyle w:val="FootnoteReference"/>
        </w:rPr>
        <w:footnoteRef/>
      </w:r>
      <w:r>
        <w:t xml:space="preserve"> The </w:t>
      </w:r>
      <w:r w:rsidR="00391491">
        <w:t>March 2018</w:t>
      </w:r>
      <w:r>
        <w:t xml:space="preserve"> appraisal by Hall </w:t>
      </w:r>
      <w:proofErr w:type="spellStart"/>
      <w:r>
        <w:t>Widdoss</w:t>
      </w:r>
      <w:proofErr w:type="spellEnd"/>
      <w:r>
        <w:t xml:space="preserve"> and Company of Missoula, was the second appraisal completed on both ranches</w:t>
      </w:r>
      <w:r w:rsidR="00205292">
        <w:t>.</w:t>
      </w:r>
      <w:r w:rsidR="000D7138">
        <w:t xml:space="preserve"> </w:t>
      </w:r>
      <w:r>
        <w:t>The first appraisal</w:t>
      </w:r>
      <w:r w:rsidR="00C6053A">
        <w:t>s were completed in late 2016 and early 2017</w:t>
      </w:r>
      <w:r w:rsidR="005B07B0">
        <w:t xml:space="preserve"> which resulted in an approximately same appraised value as the </w:t>
      </w:r>
      <w:r w:rsidR="00391491">
        <w:t>March 2018 appraisal</w:t>
      </w:r>
      <w:r w:rsidR="00205292">
        <w:t>.</w:t>
      </w:r>
      <w:r w:rsidR="000D7138">
        <w:t xml:space="preserve"> </w:t>
      </w:r>
      <w:r>
        <w:t xml:space="preserve">There is a possibility </w:t>
      </w:r>
      <w:r w:rsidR="00391491">
        <w:t>the</w:t>
      </w:r>
      <w:r>
        <w:t xml:space="preserve"> appraised value may </w:t>
      </w:r>
      <w:r w:rsidR="00C47E27">
        <w:t>slightly change for unforeseen r</w:t>
      </w:r>
      <w:r w:rsidR="00C6053A">
        <w:t>easons as the draft appraisal is</w:t>
      </w:r>
      <w:r w:rsidR="00C47E27">
        <w:t xml:space="preserve"> finalized in early April.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D5F78"/>
    <w:multiLevelType w:val="hybridMultilevel"/>
    <w:tmpl w:val="8FFC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53A0A"/>
    <w:multiLevelType w:val="hybridMultilevel"/>
    <w:tmpl w:val="15047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83380A"/>
    <w:multiLevelType w:val="hybridMultilevel"/>
    <w:tmpl w:val="0BBC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27"/>
    <w:rsid w:val="00064864"/>
    <w:rsid w:val="000648BA"/>
    <w:rsid w:val="00064D21"/>
    <w:rsid w:val="0007396B"/>
    <w:rsid w:val="0009685D"/>
    <w:rsid w:val="000A53E1"/>
    <w:rsid w:val="000B253D"/>
    <w:rsid w:val="000D47C9"/>
    <w:rsid w:val="000D7138"/>
    <w:rsid w:val="00115CDB"/>
    <w:rsid w:val="00124565"/>
    <w:rsid w:val="00140DED"/>
    <w:rsid w:val="00147477"/>
    <w:rsid w:val="0016670F"/>
    <w:rsid w:val="00195C5C"/>
    <w:rsid w:val="001A414F"/>
    <w:rsid w:val="001A51CB"/>
    <w:rsid w:val="001A75F6"/>
    <w:rsid w:val="001C1D31"/>
    <w:rsid w:val="00205292"/>
    <w:rsid w:val="00297D9B"/>
    <w:rsid w:val="002B79F3"/>
    <w:rsid w:val="002F4526"/>
    <w:rsid w:val="003225AB"/>
    <w:rsid w:val="0033278A"/>
    <w:rsid w:val="0034373E"/>
    <w:rsid w:val="00344CB5"/>
    <w:rsid w:val="00390EDC"/>
    <w:rsid w:val="00391491"/>
    <w:rsid w:val="003A3601"/>
    <w:rsid w:val="00422F9A"/>
    <w:rsid w:val="004508DB"/>
    <w:rsid w:val="004608AA"/>
    <w:rsid w:val="00465201"/>
    <w:rsid w:val="00496F87"/>
    <w:rsid w:val="004A753C"/>
    <w:rsid w:val="004B7E40"/>
    <w:rsid w:val="004E6217"/>
    <w:rsid w:val="00501FA2"/>
    <w:rsid w:val="005114F6"/>
    <w:rsid w:val="00576FEA"/>
    <w:rsid w:val="005B07B0"/>
    <w:rsid w:val="005E5068"/>
    <w:rsid w:val="005F3553"/>
    <w:rsid w:val="00632809"/>
    <w:rsid w:val="00653B0B"/>
    <w:rsid w:val="00663D4C"/>
    <w:rsid w:val="0068032C"/>
    <w:rsid w:val="006C309D"/>
    <w:rsid w:val="006C36E9"/>
    <w:rsid w:val="006D0252"/>
    <w:rsid w:val="00721217"/>
    <w:rsid w:val="007274F1"/>
    <w:rsid w:val="00727E96"/>
    <w:rsid w:val="007564CD"/>
    <w:rsid w:val="007956F8"/>
    <w:rsid w:val="007A1374"/>
    <w:rsid w:val="007B3B3D"/>
    <w:rsid w:val="007D671D"/>
    <w:rsid w:val="007E0D35"/>
    <w:rsid w:val="00847105"/>
    <w:rsid w:val="00850F11"/>
    <w:rsid w:val="00857454"/>
    <w:rsid w:val="008607DF"/>
    <w:rsid w:val="008809AD"/>
    <w:rsid w:val="008B001F"/>
    <w:rsid w:val="008B6607"/>
    <w:rsid w:val="008D2150"/>
    <w:rsid w:val="008D6992"/>
    <w:rsid w:val="009143FC"/>
    <w:rsid w:val="00925328"/>
    <w:rsid w:val="00953E64"/>
    <w:rsid w:val="009657BE"/>
    <w:rsid w:val="009A53CE"/>
    <w:rsid w:val="009C3280"/>
    <w:rsid w:val="009D53BF"/>
    <w:rsid w:val="009F0BD0"/>
    <w:rsid w:val="00A11D7E"/>
    <w:rsid w:val="00A300D8"/>
    <w:rsid w:val="00A30101"/>
    <w:rsid w:val="00A32B38"/>
    <w:rsid w:val="00A52D21"/>
    <w:rsid w:val="00B02C0A"/>
    <w:rsid w:val="00B126C4"/>
    <w:rsid w:val="00B1452B"/>
    <w:rsid w:val="00B3570B"/>
    <w:rsid w:val="00B407FE"/>
    <w:rsid w:val="00B42ED2"/>
    <w:rsid w:val="00B95CD5"/>
    <w:rsid w:val="00BB0EB7"/>
    <w:rsid w:val="00C25ED0"/>
    <w:rsid w:val="00C3138C"/>
    <w:rsid w:val="00C41707"/>
    <w:rsid w:val="00C47E27"/>
    <w:rsid w:val="00C55B08"/>
    <w:rsid w:val="00C6053A"/>
    <w:rsid w:val="00CA0A8A"/>
    <w:rsid w:val="00CA3ACE"/>
    <w:rsid w:val="00CA6806"/>
    <w:rsid w:val="00CB11AC"/>
    <w:rsid w:val="00CB15C0"/>
    <w:rsid w:val="00CB2CAB"/>
    <w:rsid w:val="00D31A77"/>
    <w:rsid w:val="00D475C4"/>
    <w:rsid w:val="00D85E4C"/>
    <w:rsid w:val="00DB44D1"/>
    <w:rsid w:val="00E041B1"/>
    <w:rsid w:val="00E064AA"/>
    <w:rsid w:val="00EB1D55"/>
    <w:rsid w:val="00EC0C7E"/>
    <w:rsid w:val="00EC3B36"/>
    <w:rsid w:val="00ED1723"/>
    <w:rsid w:val="00EF741E"/>
    <w:rsid w:val="00F24C41"/>
    <w:rsid w:val="00F308D9"/>
    <w:rsid w:val="00F45FA1"/>
    <w:rsid w:val="00F67508"/>
    <w:rsid w:val="00F77727"/>
    <w:rsid w:val="00F96BC8"/>
    <w:rsid w:val="00FB2D7C"/>
    <w:rsid w:val="00FC2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E1A6A"/>
  <w15:chartTrackingRefBased/>
  <w15:docId w15:val="{A1A0A455-5DD4-4BB6-AD41-4C95FF744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CB5"/>
    <w:pPr>
      <w:ind w:left="720"/>
      <w:contextualSpacing/>
    </w:pPr>
  </w:style>
  <w:style w:type="paragraph" w:styleId="FootnoteText">
    <w:name w:val="footnote text"/>
    <w:basedOn w:val="Normal"/>
    <w:link w:val="FootnoteTextChar"/>
    <w:uiPriority w:val="99"/>
    <w:semiHidden/>
    <w:unhideWhenUsed/>
    <w:rsid w:val="008B66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6607"/>
    <w:rPr>
      <w:sz w:val="20"/>
      <w:szCs w:val="20"/>
    </w:rPr>
  </w:style>
  <w:style w:type="character" w:styleId="FootnoteReference">
    <w:name w:val="footnote reference"/>
    <w:basedOn w:val="DefaultParagraphFont"/>
    <w:uiPriority w:val="99"/>
    <w:semiHidden/>
    <w:unhideWhenUsed/>
    <w:rsid w:val="008B6607"/>
    <w:rPr>
      <w:vertAlign w:val="superscript"/>
    </w:rPr>
  </w:style>
  <w:style w:type="paragraph" w:styleId="BalloonText">
    <w:name w:val="Balloon Text"/>
    <w:basedOn w:val="Normal"/>
    <w:link w:val="BalloonTextChar"/>
    <w:uiPriority w:val="99"/>
    <w:semiHidden/>
    <w:unhideWhenUsed/>
    <w:rsid w:val="000B25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53D"/>
    <w:rPr>
      <w:rFonts w:ascii="Segoe UI" w:hAnsi="Segoe UI" w:cs="Segoe UI"/>
      <w:sz w:val="18"/>
      <w:szCs w:val="18"/>
    </w:rPr>
  </w:style>
  <w:style w:type="paragraph" w:styleId="Header">
    <w:name w:val="header"/>
    <w:basedOn w:val="Normal"/>
    <w:link w:val="HeaderChar"/>
    <w:uiPriority w:val="99"/>
    <w:unhideWhenUsed/>
    <w:rsid w:val="00CA68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806"/>
  </w:style>
  <w:style w:type="paragraph" w:styleId="Footer">
    <w:name w:val="footer"/>
    <w:basedOn w:val="Normal"/>
    <w:link w:val="FooterChar"/>
    <w:uiPriority w:val="99"/>
    <w:unhideWhenUsed/>
    <w:rsid w:val="00CA6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806"/>
  </w:style>
  <w:style w:type="character" w:styleId="CommentReference">
    <w:name w:val="annotation reference"/>
    <w:basedOn w:val="DefaultParagraphFont"/>
    <w:uiPriority w:val="99"/>
    <w:semiHidden/>
    <w:unhideWhenUsed/>
    <w:rsid w:val="00727E96"/>
    <w:rPr>
      <w:sz w:val="16"/>
      <w:szCs w:val="16"/>
    </w:rPr>
  </w:style>
  <w:style w:type="paragraph" w:styleId="CommentText">
    <w:name w:val="annotation text"/>
    <w:basedOn w:val="Normal"/>
    <w:link w:val="CommentTextChar"/>
    <w:uiPriority w:val="99"/>
    <w:semiHidden/>
    <w:unhideWhenUsed/>
    <w:rsid w:val="00727E96"/>
    <w:pPr>
      <w:spacing w:line="240" w:lineRule="auto"/>
    </w:pPr>
    <w:rPr>
      <w:sz w:val="20"/>
      <w:szCs w:val="20"/>
    </w:rPr>
  </w:style>
  <w:style w:type="character" w:customStyle="1" w:styleId="CommentTextChar">
    <w:name w:val="Comment Text Char"/>
    <w:basedOn w:val="DefaultParagraphFont"/>
    <w:link w:val="CommentText"/>
    <w:uiPriority w:val="99"/>
    <w:semiHidden/>
    <w:rsid w:val="00727E96"/>
    <w:rPr>
      <w:sz w:val="20"/>
      <w:szCs w:val="20"/>
    </w:rPr>
  </w:style>
  <w:style w:type="paragraph" w:styleId="CommentSubject">
    <w:name w:val="annotation subject"/>
    <w:basedOn w:val="CommentText"/>
    <w:next w:val="CommentText"/>
    <w:link w:val="CommentSubjectChar"/>
    <w:uiPriority w:val="99"/>
    <w:semiHidden/>
    <w:unhideWhenUsed/>
    <w:rsid w:val="00727E96"/>
    <w:rPr>
      <w:b/>
      <w:bCs/>
    </w:rPr>
  </w:style>
  <w:style w:type="character" w:customStyle="1" w:styleId="CommentSubjectChar">
    <w:name w:val="Comment Subject Char"/>
    <w:basedOn w:val="CommentTextChar"/>
    <w:link w:val="CommentSubject"/>
    <w:uiPriority w:val="99"/>
    <w:semiHidden/>
    <w:rsid w:val="00727E96"/>
    <w:rPr>
      <w:b/>
      <w:bCs/>
      <w:sz w:val="20"/>
      <w:szCs w:val="20"/>
    </w:rPr>
  </w:style>
  <w:style w:type="paragraph" w:styleId="Revision">
    <w:name w:val="Revision"/>
    <w:hidden/>
    <w:uiPriority w:val="99"/>
    <w:semiHidden/>
    <w:rsid w:val="001A41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87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FDA0E-1730-4308-98C2-F0778E2D8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2478</Words>
  <Characters>14129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MTDOJ</Company>
  <LinksUpToDate>false</LinksUpToDate>
  <CharactersWithSpaces>16574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Mullen, Gregory</dc:creator>
  <cp:keywords/>
  <dc:description/>
  <cp:lastModifiedBy>Flugge, Meranda</cp:lastModifiedBy>
  <cp:revision>4</cp:revision>
  <cp:lastPrinted>2018-04-03T15:35:00Z</cp:lastPrinted>
  <dcterms:created xsi:type="dcterms:W3CDTF">2018-04-03T16:48:00Z</dcterms:created>
  <dcterms:modified xsi:type="dcterms:W3CDTF">2018-12-17T18:58:00Z</dcterms:modified>
</cp:coreProperties>
</file>