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58D7A" w14:textId="2E3B2E33" w:rsidR="00177E75" w:rsidRDefault="00D6206A">
      <w:proofErr w:type="gramStart"/>
      <w:r w:rsidRPr="00D6206A">
        <w:t>E;</w:t>
      </w:r>
      <w:proofErr w:type="gramEnd"/>
      <w:r w:rsidRPr="00D6206A">
        <w:t xml:space="preserve"> the minor </w:t>
      </w:r>
      <w:r w:rsidRPr="00D6206A">
        <w:rPr>
          <w:u w:val="single"/>
        </w:rPr>
        <w:t>seeks medical care</w:t>
      </w:r>
      <w:r w:rsidRPr="00D6206A">
        <w:t> as a victim of sexual intercourse without consent, sexual assault, or incest. Self-consent under these circumstances also allows the health professional</w:t>
      </w:r>
      <w:r w:rsidRPr="00D6206A">
        <w:rPr>
          <w:u w:val="single"/>
        </w:rPr>
        <w:t>, if the health professional deems medical intervention appropriate and emergent, to provide the minor patient with medically necessary care and treatment, or to refer the patient to another health provider for medically necessary care</w:t>
      </w:r>
      <w:r w:rsidRPr="00D6206A">
        <w:t>. The health professional shall attempt to notify the parent, parents, or legal guardian of the minor as soon as practical unless:</w:t>
      </w:r>
    </w:p>
    <w:sectPr w:rsidR="00177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06A"/>
    <w:rsid w:val="00177E75"/>
    <w:rsid w:val="0032240E"/>
    <w:rsid w:val="007108EC"/>
    <w:rsid w:val="00D62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4309A"/>
  <w15:chartTrackingRefBased/>
  <w15:docId w15:val="{85A800ED-D074-43D3-B5B3-A4B50DB6D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20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20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20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20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20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20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20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20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20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20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20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20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20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20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20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20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20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206A"/>
    <w:rPr>
      <w:rFonts w:eastAsiaTheme="majorEastAsia" w:cstheme="majorBidi"/>
      <w:color w:val="272727" w:themeColor="text1" w:themeTint="D8"/>
    </w:rPr>
  </w:style>
  <w:style w:type="paragraph" w:styleId="Title">
    <w:name w:val="Title"/>
    <w:basedOn w:val="Normal"/>
    <w:next w:val="Normal"/>
    <w:link w:val="TitleChar"/>
    <w:uiPriority w:val="10"/>
    <w:qFormat/>
    <w:rsid w:val="00D620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20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20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20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206A"/>
    <w:pPr>
      <w:spacing w:before="160"/>
      <w:jc w:val="center"/>
    </w:pPr>
    <w:rPr>
      <w:i/>
      <w:iCs/>
      <w:color w:val="404040" w:themeColor="text1" w:themeTint="BF"/>
    </w:rPr>
  </w:style>
  <w:style w:type="character" w:customStyle="1" w:styleId="QuoteChar">
    <w:name w:val="Quote Char"/>
    <w:basedOn w:val="DefaultParagraphFont"/>
    <w:link w:val="Quote"/>
    <w:uiPriority w:val="29"/>
    <w:rsid w:val="00D6206A"/>
    <w:rPr>
      <w:i/>
      <w:iCs/>
      <w:color w:val="404040" w:themeColor="text1" w:themeTint="BF"/>
    </w:rPr>
  </w:style>
  <w:style w:type="paragraph" w:styleId="ListParagraph">
    <w:name w:val="List Paragraph"/>
    <w:basedOn w:val="Normal"/>
    <w:uiPriority w:val="34"/>
    <w:qFormat/>
    <w:rsid w:val="00D6206A"/>
    <w:pPr>
      <w:ind w:left="720"/>
      <w:contextualSpacing/>
    </w:pPr>
  </w:style>
  <w:style w:type="character" w:styleId="IntenseEmphasis">
    <w:name w:val="Intense Emphasis"/>
    <w:basedOn w:val="DefaultParagraphFont"/>
    <w:uiPriority w:val="21"/>
    <w:qFormat/>
    <w:rsid w:val="00D6206A"/>
    <w:rPr>
      <w:i/>
      <w:iCs/>
      <w:color w:val="0F4761" w:themeColor="accent1" w:themeShade="BF"/>
    </w:rPr>
  </w:style>
  <w:style w:type="paragraph" w:styleId="IntenseQuote">
    <w:name w:val="Intense Quote"/>
    <w:basedOn w:val="Normal"/>
    <w:next w:val="Normal"/>
    <w:link w:val="IntenseQuoteChar"/>
    <w:uiPriority w:val="30"/>
    <w:qFormat/>
    <w:rsid w:val="00D620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206A"/>
    <w:rPr>
      <w:i/>
      <w:iCs/>
      <w:color w:val="0F4761" w:themeColor="accent1" w:themeShade="BF"/>
    </w:rPr>
  </w:style>
  <w:style w:type="character" w:styleId="IntenseReference">
    <w:name w:val="Intense Reference"/>
    <w:basedOn w:val="DefaultParagraphFont"/>
    <w:uiPriority w:val="32"/>
    <w:qFormat/>
    <w:rsid w:val="00D6206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82</Words>
  <Characters>468</Characters>
  <Application>Microsoft Office Word</Application>
  <DocSecurity>0</DocSecurity>
  <Lines>3</Lines>
  <Paragraphs>1</Paragraphs>
  <ScaleCrop>false</ScaleCrop>
  <Company/>
  <LinksUpToDate>false</LinksUpToDate>
  <CharactersWithSpaces>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Stockwell, Hope</dc:creator>
  <cp:keywords/>
  <dc:description/>
  <cp:lastModifiedBy>Stockwell, Hope</cp:lastModifiedBy>
  <cp:revision>1</cp:revision>
  <dcterms:created xsi:type="dcterms:W3CDTF">2026-09-10T18:56:00Z</dcterms:created>
  <dcterms:modified xsi:type="dcterms:W3CDTF">2026-09-10T18:59:00Z</dcterms:modified>
</cp:coreProperties>
</file>