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E366" w14:textId="0D2CC7FC" w:rsidR="00175C81" w:rsidRDefault="00175C81" w:rsidP="00175C81">
      <w:pPr>
        <w:spacing w:line="240" w:lineRule="auto"/>
      </w:pPr>
    </w:p>
    <w:p w14:paraId="0E9686A8" w14:textId="3FA67B6E" w:rsidR="00001CEA" w:rsidRPr="007C1905" w:rsidRDefault="00693514" w:rsidP="00D16DCC">
      <w:pPr>
        <w:pStyle w:val="Title"/>
        <w:jc w:val="center"/>
        <w:rPr>
          <w:color w:val="323E4F" w:themeColor="text2" w:themeShade="BF"/>
        </w:rPr>
      </w:pPr>
      <w:r>
        <w:drawing>
          <wp:anchor distT="0" distB="0" distL="114300" distR="114300" simplePos="0" relativeHeight="251658240" behindDoc="1" locked="0" layoutInCell="1" allowOverlap="1" wp14:anchorId="103D87D8" wp14:editId="053B2F39">
            <wp:simplePos x="0" y="0"/>
            <wp:positionH relativeFrom="margin">
              <wp:align>right</wp:align>
            </wp:positionH>
            <wp:positionV relativeFrom="paragraph">
              <wp:posOffset>29210</wp:posOffset>
            </wp:positionV>
            <wp:extent cx="1478915" cy="889635"/>
            <wp:effectExtent l="0" t="0" r="6985" b="5715"/>
            <wp:wrapThrough wrapText="bothSides">
              <wp:wrapPolygon edited="0">
                <wp:start x="0" y="0"/>
                <wp:lineTo x="0" y="21276"/>
                <wp:lineTo x="21424" y="21276"/>
                <wp:lineTo x="21424" y="0"/>
                <wp:lineTo x="0" y="0"/>
              </wp:wrapPolygon>
            </wp:wrapThrough>
            <wp:docPr id="739206975"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06975"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15" cy="889635"/>
                    </a:xfrm>
                    <a:prstGeom prst="rect">
                      <a:avLst/>
                    </a:prstGeom>
                    <a:noFill/>
                  </pic:spPr>
                </pic:pic>
              </a:graphicData>
            </a:graphic>
            <wp14:sizeRelH relativeFrom="page">
              <wp14:pctWidth>0</wp14:pctWidth>
            </wp14:sizeRelH>
            <wp14:sizeRelV relativeFrom="page">
              <wp14:pctHeight>0</wp14:pctHeight>
            </wp14:sizeRelV>
          </wp:anchor>
        </w:drawing>
      </w:r>
      <w:r w:rsidR="00D16DCC" w:rsidRPr="00D16DCC">
        <w:rPr>
          <w:color w:val="323E4F" w:themeColor="text2" w:themeShade="BF"/>
          <w:sz w:val="48"/>
          <w:szCs w:val="48"/>
        </w:rPr>
        <w:t xml:space="preserve"> </w:t>
      </w:r>
      <w:r w:rsidR="00D16DCC">
        <w:rPr>
          <w:color w:val="323E4F" w:themeColor="text2" w:themeShade="BF"/>
          <w:sz w:val="48"/>
          <w:szCs w:val="48"/>
        </w:rPr>
        <w:t>responding to sexual assault: A Community</w:t>
      </w:r>
      <w:r w:rsidR="00D16DCC" w:rsidRPr="007C1905">
        <w:rPr>
          <w:color w:val="323E4F" w:themeColor="text2" w:themeShade="BF"/>
          <w:sz w:val="48"/>
          <w:szCs w:val="48"/>
        </w:rPr>
        <w:t xml:space="preserve"> Training</w:t>
      </w:r>
      <w:r w:rsidR="00D16DCC">
        <w:rPr>
          <w:color w:val="323E4F" w:themeColor="text2" w:themeShade="BF"/>
          <w:sz w:val="48"/>
          <w:szCs w:val="48"/>
        </w:rPr>
        <w:t xml:space="preserve"> agenda</w:t>
      </w:r>
    </w:p>
    <w:tbl>
      <w:tblPr>
        <w:tblW w:w="5000" w:type="pct"/>
        <w:tblCellMar>
          <w:top w:w="80" w:type="dxa"/>
          <w:left w:w="115" w:type="dxa"/>
          <w:bottom w:w="80" w:type="dxa"/>
          <w:right w:w="115" w:type="dxa"/>
        </w:tblCellMar>
        <w:tblLook w:val="0600" w:firstRow="0" w:lastRow="0" w:firstColumn="0" w:lastColumn="0" w:noHBand="1" w:noVBand="1"/>
      </w:tblPr>
      <w:tblGrid>
        <w:gridCol w:w="1558"/>
        <w:gridCol w:w="9242"/>
      </w:tblGrid>
      <w:tr w:rsidR="00001CEA" w14:paraId="33041156" w14:textId="77777777" w:rsidTr="00175C81">
        <w:trPr>
          <w:trHeight w:val="576"/>
        </w:trPr>
        <w:tc>
          <w:tcPr>
            <w:tcW w:w="1350" w:type="dxa"/>
            <w:vAlign w:val="bottom"/>
          </w:tcPr>
          <w:p w14:paraId="3FB890FB" w14:textId="77777777" w:rsidR="00001CEA" w:rsidRDefault="00000000" w:rsidP="00D16DCC">
            <w:pPr>
              <w:spacing w:line="240" w:lineRule="auto"/>
              <w:jc w:val="both"/>
            </w:pPr>
            <w:sdt>
              <w:sdtPr>
                <w:id w:val="-763694979"/>
                <w:placeholder>
                  <w:docPart w:val="799565C5CC6846C699D49E3C950BAA3A"/>
                </w:placeholder>
                <w:temporary/>
                <w:showingPlcHdr/>
                <w15:appearance w15:val="hidden"/>
              </w:sdtPr>
              <w:sdtContent>
                <w:r w:rsidR="00F910C5">
                  <w:t>Location:</w:t>
                </w:r>
              </w:sdtContent>
            </w:sdt>
          </w:p>
        </w:tc>
        <w:tc>
          <w:tcPr>
            <w:tcW w:w="8010" w:type="dxa"/>
            <w:vAlign w:val="bottom"/>
          </w:tcPr>
          <w:p w14:paraId="269EBEA2" w14:textId="3DA0CFE0" w:rsidR="00001CEA" w:rsidRDefault="00EE38F2" w:rsidP="00D16DCC">
            <w:pPr>
              <w:spacing w:line="240" w:lineRule="auto"/>
              <w:jc w:val="both"/>
            </w:pPr>
            <w:r>
              <w:t>Chief Dull Knife College</w:t>
            </w:r>
          </w:p>
        </w:tc>
      </w:tr>
      <w:tr w:rsidR="00001CEA" w14:paraId="1769FB46" w14:textId="77777777" w:rsidTr="00693514">
        <w:trPr>
          <w:trHeight w:val="352"/>
        </w:trPr>
        <w:tc>
          <w:tcPr>
            <w:tcW w:w="1350" w:type="dxa"/>
          </w:tcPr>
          <w:p w14:paraId="3E19EAD5" w14:textId="77777777" w:rsidR="00001CEA" w:rsidRDefault="00000000" w:rsidP="00D16DCC">
            <w:pPr>
              <w:spacing w:line="240" w:lineRule="auto"/>
              <w:jc w:val="both"/>
            </w:pPr>
            <w:sdt>
              <w:sdtPr>
                <w:id w:val="-1824881302"/>
                <w:placeholder>
                  <w:docPart w:val="CACEE77C02724C15A3058ACF383D4A29"/>
                </w:placeholder>
                <w:temporary/>
                <w:showingPlcHdr/>
                <w15:appearance w15:val="hidden"/>
              </w:sdtPr>
              <w:sdtContent>
                <w:r w:rsidR="00F910C5">
                  <w:t>Date:</w:t>
                </w:r>
              </w:sdtContent>
            </w:sdt>
          </w:p>
        </w:tc>
        <w:tc>
          <w:tcPr>
            <w:tcW w:w="8010" w:type="dxa"/>
          </w:tcPr>
          <w:p w14:paraId="0352B803" w14:textId="1A9A3C65" w:rsidR="00001CEA" w:rsidRDefault="00032779" w:rsidP="00D16DCC">
            <w:pPr>
              <w:spacing w:line="240" w:lineRule="auto"/>
              <w:jc w:val="both"/>
            </w:pPr>
            <w:r>
              <w:t>Wednesday, April 24</w:t>
            </w:r>
            <w:r w:rsidRPr="00240510">
              <w:rPr>
                <w:vertAlign w:val="superscript"/>
              </w:rPr>
              <w:t>th</w:t>
            </w:r>
            <w:r w:rsidR="00240510">
              <w:t>, 2024</w:t>
            </w:r>
          </w:p>
        </w:tc>
      </w:tr>
      <w:tr w:rsidR="00001CEA" w14:paraId="29F82BCF" w14:textId="77777777" w:rsidTr="00F910C5">
        <w:trPr>
          <w:trHeight w:val="50"/>
        </w:trPr>
        <w:tc>
          <w:tcPr>
            <w:tcW w:w="1350" w:type="dxa"/>
          </w:tcPr>
          <w:p w14:paraId="57D9580A" w14:textId="77777777" w:rsidR="00001CEA" w:rsidRDefault="00000000" w:rsidP="00D16DCC">
            <w:pPr>
              <w:spacing w:line="240" w:lineRule="auto"/>
              <w:jc w:val="both"/>
            </w:pPr>
            <w:sdt>
              <w:sdtPr>
                <w:id w:val="1434557335"/>
                <w:placeholder>
                  <w:docPart w:val="56BEB297C90C4CB9BA2B2A9DA84E0AAA"/>
                </w:placeholder>
                <w:temporary/>
                <w:showingPlcHdr/>
                <w15:appearance w15:val="hidden"/>
              </w:sdtPr>
              <w:sdtContent>
                <w:r w:rsidR="00F910C5">
                  <w:t>Time:</w:t>
                </w:r>
              </w:sdtContent>
            </w:sdt>
          </w:p>
        </w:tc>
        <w:tc>
          <w:tcPr>
            <w:tcW w:w="8010" w:type="dxa"/>
          </w:tcPr>
          <w:p w14:paraId="48135D89" w14:textId="1A3A0FE2" w:rsidR="00001CEA" w:rsidRDefault="00032779" w:rsidP="00D16DCC">
            <w:pPr>
              <w:spacing w:line="240" w:lineRule="auto"/>
              <w:jc w:val="both"/>
            </w:pPr>
            <w:r>
              <w:t>8:00 a.m.-5:00 p.m.</w:t>
            </w:r>
          </w:p>
        </w:tc>
      </w:tr>
      <w:tr w:rsidR="00001CEA" w14:paraId="2CA8F3E5" w14:textId="77777777" w:rsidTr="00FD0719">
        <w:trPr>
          <w:trHeight w:val="180"/>
        </w:trPr>
        <w:tc>
          <w:tcPr>
            <w:tcW w:w="1350" w:type="dxa"/>
          </w:tcPr>
          <w:p w14:paraId="30B57247" w14:textId="77777777" w:rsidR="00001CEA" w:rsidRDefault="00000000" w:rsidP="00D16DCC">
            <w:pPr>
              <w:spacing w:line="240" w:lineRule="auto"/>
              <w:jc w:val="both"/>
            </w:pPr>
            <w:sdt>
              <w:sdtPr>
                <w:id w:val="71235632"/>
                <w:placeholder>
                  <w:docPart w:val="BEF2DA74EBC24AF080A7FD1309DC81EE"/>
                </w:placeholder>
                <w:temporary/>
                <w:showingPlcHdr/>
                <w15:appearance w15:val="hidden"/>
              </w:sdtPr>
              <w:sdtContent>
                <w:r w:rsidR="00F910C5">
                  <w:t>Instructor:</w:t>
                </w:r>
              </w:sdtContent>
            </w:sdt>
          </w:p>
        </w:tc>
        <w:tc>
          <w:tcPr>
            <w:tcW w:w="8010" w:type="dxa"/>
          </w:tcPr>
          <w:p w14:paraId="3BEDCB9C" w14:textId="744E0FCF" w:rsidR="00001CEA" w:rsidRDefault="005179C5" w:rsidP="005668B3">
            <w:pPr>
              <w:spacing w:line="240" w:lineRule="auto"/>
            </w:pPr>
            <w:r w:rsidRPr="003068C1">
              <w:rPr>
                <w:b/>
                <w:bCs/>
              </w:rPr>
              <w:t>Bryan Fischer</w:t>
            </w:r>
            <w:r>
              <w:t>, Law Enforcement Training Officer, Montana Law Enforcement Academy</w:t>
            </w:r>
          </w:p>
        </w:tc>
      </w:tr>
    </w:tbl>
    <w:p w14:paraId="68A151F5" w14:textId="77777777" w:rsidR="00C6250D" w:rsidRDefault="00C6250D" w:rsidP="00175C81"/>
    <w:tbl>
      <w:tblPr>
        <w:tblW w:w="5000" w:type="pct"/>
        <w:tblLayout w:type="fixed"/>
        <w:tblCellMar>
          <w:top w:w="115" w:type="dxa"/>
          <w:left w:w="115" w:type="dxa"/>
          <w:bottom w:w="115" w:type="dxa"/>
          <w:right w:w="115" w:type="dxa"/>
        </w:tblCellMar>
        <w:tblLook w:val="0600" w:firstRow="0" w:lastRow="0" w:firstColumn="0" w:lastColumn="0" w:noHBand="1" w:noVBand="1"/>
      </w:tblPr>
      <w:tblGrid>
        <w:gridCol w:w="3746"/>
        <w:gridCol w:w="6119"/>
        <w:gridCol w:w="935"/>
      </w:tblGrid>
      <w:tr w:rsidR="00001CEA" w14:paraId="0C05F3F4" w14:textId="77777777" w:rsidTr="00693514">
        <w:trPr>
          <w:trHeight w:val="281"/>
        </w:trPr>
        <w:tc>
          <w:tcPr>
            <w:tcW w:w="9360" w:type="dxa"/>
            <w:gridSpan w:val="3"/>
            <w:tcBorders>
              <w:bottom w:val="single" w:sz="8" w:space="0" w:color="F1C4BE" w:themeColor="accent6" w:themeTint="99"/>
            </w:tcBorders>
            <w:vAlign w:val="bottom"/>
          </w:tcPr>
          <w:p w14:paraId="0FD225EF" w14:textId="77777777" w:rsidR="00001CEA" w:rsidRDefault="00000000" w:rsidP="00FD0719">
            <w:pPr>
              <w:pStyle w:val="Heading1"/>
            </w:pPr>
            <w:sdt>
              <w:sdtPr>
                <w:id w:val="1161121407"/>
                <w:placeholder>
                  <w:docPart w:val="A2DD7DB4A3034E56B7224CB9E029A754"/>
                </w:placeholder>
                <w:temporary/>
                <w:showingPlcHdr/>
                <w15:appearance w15:val="hidden"/>
              </w:sdtPr>
              <w:sdtContent>
                <w:r w:rsidR="00F910C5">
                  <w:t>schedule</w:t>
                </w:r>
              </w:sdtContent>
            </w:sdt>
          </w:p>
        </w:tc>
      </w:tr>
      <w:tr w:rsidR="00001CEA" w14:paraId="67B46911"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5B6C9EF9" w14:textId="29CF5319" w:rsidR="00001CEA" w:rsidRPr="00635A59" w:rsidRDefault="00032779" w:rsidP="00001CEA">
            <w:r>
              <w:t>8:00-8:30</w:t>
            </w:r>
          </w:p>
        </w:tc>
        <w:tc>
          <w:tcPr>
            <w:tcW w:w="5303" w:type="dxa"/>
            <w:tcBorders>
              <w:top w:val="single" w:sz="8" w:space="0" w:color="F1C4BE" w:themeColor="accent6" w:themeTint="99"/>
              <w:bottom w:val="single" w:sz="8" w:space="0" w:color="F1C4BE" w:themeColor="accent6" w:themeTint="99"/>
            </w:tcBorders>
          </w:tcPr>
          <w:p w14:paraId="711B8D4C" w14:textId="7A853850" w:rsidR="00001CEA" w:rsidRDefault="004836AE" w:rsidP="00001CEA">
            <w:r>
              <w:t>MT DOJ SAKI Program</w:t>
            </w:r>
          </w:p>
        </w:tc>
        <w:tc>
          <w:tcPr>
            <w:tcW w:w="810" w:type="dxa"/>
            <w:tcBorders>
              <w:top w:val="single" w:sz="8" w:space="0" w:color="F1C4BE" w:themeColor="accent6" w:themeTint="99"/>
              <w:bottom w:val="single" w:sz="8" w:space="0" w:color="F1C4BE" w:themeColor="accent6" w:themeTint="99"/>
            </w:tcBorders>
          </w:tcPr>
          <w:p w14:paraId="49088A74" w14:textId="675DAD0E" w:rsidR="00001CEA" w:rsidRDefault="00001CEA" w:rsidP="00001CEA"/>
        </w:tc>
      </w:tr>
      <w:tr w:rsidR="00001CEA" w14:paraId="76418839"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0F2FA4B8" w14:textId="2239655A" w:rsidR="00001CEA" w:rsidRPr="00635A59" w:rsidRDefault="00693514" w:rsidP="00001CEA">
            <w:r>
              <w:t>8:30-9:30</w:t>
            </w:r>
          </w:p>
        </w:tc>
        <w:tc>
          <w:tcPr>
            <w:tcW w:w="5303" w:type="dxa"/>
            <w:tcBorders>
              <w:top w:val="single" w:sz="8" w:space="0" w:color="F1C4BE" w:themeColor="accent6" w:themeTint="99"/>
              <w:bottom w:val="single" w:sz="8" w:space="0" w:color="F1C4BE" w:themeColor="accent6" w:themeTint="99"/>
            </w:tcBorders>
          </w:tcPr>
          <w:p w14:paraId="31CEDDC4" w14:textId="3C929A81" w:rsidR="00001CEA" w:rsidRDefault="00693514" w:rsidP="00001CEA">
            <w:r>
              <w:t>Legal Considerations</w:t>
            </w:r>
          </w:p>
        </w:tc>
        <w:tc>
          <w:tcPr>
            <w:tcW w:w="810" w:type="dxa"/>
            <w:tcBorders>
              <w:top w:val="single" w:sz="8" w:space="0" w:color="F1C4BE" w:themeColor="accent6" w:themeTint="99"/>
              <w:bottom w:val="single" w:sz="8" w:space="0" w:color="F1C4BE" w:themeColor="accent6" w:themeTint="99"/>
            </w:tcBorders>
          </w:tcPr>
          <w:p w14:paraId="681E8783" w14:textId="54538817" w:rsidR="00001CEA" w:rsidRDefault="00001CEA" w:rsidP="00001CEA"/>
        </w:tc>
      </w:tr>
      <w:tr w:rsidR="00001CEA" w14:paraId="594A5523"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4B13F887" w14:textId="5D7CD4DF" w:rsidR="00001CEA" w:rsidRPr="00635A59" w:rsidRDefault="00693514" w:rsidP="00001CEA">
            <w:r>
              <w:t>9:30-10:00</w:t>
            </w:r>
          </w:p>
        </w:tc>
        <w:tc>
          <w:tcPr>
            <w:tcW w:w="5303" w:type="dxa"/>
            <w:tcBorders>
              <w:top w:val="single" w:sz="8" w:space="0" w:color="F1C4BE" w:themeColor="accent6" w:themeTint="99"/>
              <w:bottom w:val="single" w:sz="8" w:space="0" w:color="F1C4BE" w:themeColor="accent6" w:themeTint="99"/>
            </w:tcBorders>
          </w:tcPr>
          <w:p w14:paraId="58323CC4" w14:textId="39D575F5" w:rsidR="00001CEA" w:rsidRDefault="00693514" w:rsidP="00001CEA">
            <w:r>
              <w:t>Preparation and Phases of Investigation</w:t>
            </w:r>
          </w:p>
        </w:tc>
        <w:tc>
          <w:tcPr>
            <w:tcW w:w="810" w:type="dxa"/>
            <w:tcBorders>
              <w:top w:val="single" w:sz="8" w:space="0" w:color="F1C4BE" w:themeColor="accent6" w:themeTint="99"/>
              <w:bottom w:val="single" w:sz="8" w:space="0" w:color="F1C4BE" w:themeColor="accent6" w:themeTint="99"/>
            </w:tcBorders>
          </w:tcPr>
          <w:p w14:paraId="1A52105C" w14:textId="4637C93D" w:rsidR="00001CEA" w:rsidRDefault="00001CEA" w:rsidP="00001CEA"/>
        </w:tc>
      </w:tr>
      <w:tr w:rsidR="00001CEA" w14:paraId="63CA2B0F"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13B11701" w14:textId="044EF4EE" w:rsidR="00001CEA" w:rsidRPr="00635A59" w:rsidRDefault="00693514" w:rsidP="00001CEA">
            <w:r>
              <w:t>10-Noon</w:t>
            </w:r>
          </w:p>
        </w:tc>
        <w:tc>
          <w:tcPr>
            <w:tcW w:w="5303" w:type="dxa"/>
            <w:tcBorders>
              <w:top w:val="single" w:sz="8" w:space="0" w:color="F1C4BE" w:themeColor="accent6" w:themeTint="99"/>
              <w:bottom w:val="single" w:sz="8" w:space="0" w:color="F1C4BE" w:themeColor="accent6" w:themeTint="99"/>
            </w:tcBorders>
          </w:tcPr>
          <w:p w14:paraId="0BCC3B70" w14:textId="303916AB" w:rsidR="00001CEA" w:rsidRPr="00635A59" w:rsidRDefault="00693514" w:rsidP="00001CEA">
            <w:r>
              <w:t>Survivor Centered, Trauma Informed Response</w:t>
            </w:r>
          </w:p>
        </w:tc>
        <w:tc>
          <w:tcPr>
            <w:tcW w:w="810" w:type="dxa"/>
            <w:tcBorders>
              <w:top w:val="single" w:sz="8" w:space="0" w:color="F1C4BE" w:themeColor="accent6" w:themeTint="99"/>
              <w:bottom w:val="single" w:sz="8" w:space="0" w:color="F1C4BE" w:themeColor="accent6" w:themeTint="99"/>
            </w:tcBorders>
          </w:tcPr>
          <w:p w14:paraId="3510E266" w14:textId="77777777" w:rsidR="00001CEA" w:rsidRPr="00635A59" w:rsidRDefault="00001CEA" w:rsidP="00001CEA"/>
        </w:tc>
      </w:tr>
      <w:tr w:rsidR="00001CEA" w14:paraId="5487EED5"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5DE2CDA4" w14:textId="0A4616A8" w:rsidR="00001CEA" w:rsidRPr="00635A59" w:rsidRDefault="00693514" w:rsidP="00001CEA">
            <w:r>
              <w:t>Noon-1:00</w:t>
            </w:r>
          </w:p>
        </w:tc>
        <w:tc>
          <w:tcPr>
            <w:tcW w:w="5303" w:type="dxa"/>
            <w:tcBorders>
              <w:top w:val="single" w:sz="8" w:space="0" w:color="F1C4BE" w:themeColor="accent6" w:themeTint="99"/>
              <w:bottom w:val="single" w:sz="8" w:space="0" w:color="F1C4BE" w:themeColor="accent6" w:themeTint="99"/>
            </w:tcBorders>
          </w:tcPr>
          <w:p w14:paraId="60F7FBB2" w14:textId="06C29F3B" w:rsidR="00001CEA" w:rsidRPr="00635A59" w:rsidRDefault="00693514" w:rsidP="00001CEA">
            <w:r>
              <w:t>Lunch</w:t>
            </w:r>
            <w:r w:rsidR="002613EA">
              <w:t xml:space="preserve"> On Your Own</w:t>
            </w:r>
          </w:p>
        </w:tc>
        <w:tc>
          <w:tcPr>
            <w:tcW w:w="810" w:type="dxa"/>
            <w:tcBorders>
              <w:top w:val="single" w:sz="8" w:space="0" w:color="F1C4BE" w:themeColor="accent6" w:themeTint="99"/>
              <w:bottom w:val="single" w:sz="8" w:space="0" w:color="F1C4BE" w:themeColor="accent6" w:themeTint="99"/>
            </w:tcBorders>
          </w:tcPr>
          <w:p w14:paraId="247FC3D1" w14:textId="040BD0CC" w:rsidR="00001CEA" w:rsidRPr="00635A59" w:rsidRDefault="00001CEA" w:rsidP="00001CEA"/>
        </w:tc>
      </w:tr>
      <w:tr w:rsidR="00693514" w14:paraId="6F7D006D"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074881F2" w14:textId="5A804046" w:rsidR="00693514" w:rsidRDefault="00693514" w:rsidP="00001CEA">
            <w:r>
              <w:t>1:00-2:00</w:t>
            </w:r>
          </w:p>
        </w:tc>
        <w:tc>
          <w:tcPr>
            <w:tcW w:w="5303" w:type="dxa"/>
            <w:tcBorders>
              <w:top w:val="single" w:sz="8" w:space="0" w:color="F1C4BE" w:themeColor="accent6" w:themeTint="99"/>
              <w:bottom w:val="single" w:sz="8" w:space="0" w:color="F1C4BE" w:themeColor="accent6" w:themeTint="99"/>
            </w:tcBorders>
          </w:tcPr>
          <w:p w14:paraId="03ADE421" w14:textId="17D9DC84" w:rsidR="00693514" w:rsidRDefault="00693514" w:rsidP="00001CEA">
            <w:r>
              <w:t>Identifying Crime Scenes and Evidence</w:t>
            </w:r>
          </w:p>
        </w:tc>
        <w:tc>
          <w:tcPr>
            <w:tcW w:w="810" w:type="dxa"/>
            <w:tcBorders>
              <w:top w:val="single" w:sz="8" w:space="0" w:color="F1C4BE" w:themeColor="accent6" w:themeTint="99"/>
              <w:bottom w:val="single" w:sz="8" w:space="0" w:color="F1C4BE" w:themeColor="accent6" w:themeTint="99"/>
            </w:tcBorders>
          </w:tcPr>
          <w:p w14:paraId="411576D7" w14:textId="77777777" w:rsidR="00693514" w:rsidRDefault="00693514" w:rsidP="00001CEA"/>
        </w:tc>
      </w:tr>
      <w:tr w:rsidR="00693514" w14:paraId="7F68FD9B"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01ED0B98" w14:textId="4397DFB5" w:rsidR="00693514" w:rsidRDefault="00693514" w:rsidP="00001CEA">
            <w:r>
              <w:t>2:00-3:00</w:t>
            </w:r>
          </w:p>
        </w:tc>
        <w:tc>
          <w:tcPr>
            <w:tcW w:w="5303" w:type="dxa"/>
            <w:tcBorders>
              <w:top w:val="single" w:sz="8" w:space="0" w:color="F1C4BE" w:themeColor="accent6" w:themeTint="99"/>
              <w:bottom w:val="single" w:sz="8" w:space="0" w:color="F1C4BE" w:themeColor="accent6" w:themeTint="99"/>
            </w:tcBorders>
          </w:tcPr>
          <w:p w14:paraId="7DE265D6" w14:textId="5FAB0E51" w:rsidR="00693514" w:rsidRDefault="00693514" w:rsidP="00001CEA">
            <w:r>
              <w:t>Technology and Social Media</w:t>
            </w:r>
          </w:p>
        </w:tc>
        <w:tc>
          <w:tcPr>
            <w:tcW w:w="810" w:type="dxa"/>
            <w:tcBorders>
              <w:top w:val="single" w:sz="8" w:space="0" w:color="F1C4BE" w:themeColor="accent6" w:themeTint="99"/>
              <w:bottom w:val="single" w:sz="8" w:space="0" w:color="F1C4BE" w:themeColor="accent6" w:themeTint="99"/>
            </w:tcBorders>
          </w:tcPr>
          <w:p w14:paraId="7169B59B" w14:textId="77777777" w:rsidR="00693514" w:rsidRDefault="00693514" w:rsidP="00001CEA"/>
        </w:tc>
      </w:tr>
      <w:tr w:rsidR="00693514" w14:paraId="3695A612"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661B8E4F" w14:textId="0704F5BD" w:rsidR="00693514" w:rsidRDefault="00693514" w:rsidP="00001CEA">
            <w:r>
              <w:t>3:00-4:00</w:t>
            </w:r>
          </w:p>
        </w:tc>
        <w:tc>
          <w:tcPr>
            <w:tcW w:w="5303" w:type="dxa"/>
            <w:tcBorders>
              <w:top w:val="single" w:sz="8" w:space="0" w:color="F1C4BE" w:themeColor="accent6" w:themeTint="99"/>
              <w:bottom w:val="single" w:sz="8" w:space="0" w:color="F1C4BE" w:themeColor="accent6" w:themeTint="99"/>
            </w:tcBorders>
          </w:tcPr>
          <w:p w14:paraId="4A2F657C" w14:textId="27908198" w:rsidR="00693514" w:rsidRDefault="00693514" w:rsidP="00001CEA">
            <w:r>
              <w:t>Suspect Interviewing</w:t>
            </w:r>
          </w:p>
        </w:tc>
        <w:tc>
          <w:tcPr>
            <w:tcW w:w="810" w:type="dxa"/>
            <w:tcBorders>
              <w:top w:val="single" w:sz="8" w:space="0" w:color="F1C4BE" w:themeColor="accent6" w:themeTint="99"/>
              <w:bottom w:val="single" w:sz="8" w:space="0" w:color="F1C4BE" w:themeColor="accent6" w:themeTint="99"/>
            </w:tcBorders>
          </w:tcPr>
          <w:p w14:paraId="17551865" w14:textId="77777777" w:rsidR="00693514" w:rsidRDefault="00693514" w:rsidP="00001CEA"/>
        </w:tc>
      </w:tr>
      <w:tr w:rsidR="00693514" w14:paraId="354668B0" w14:textId="77777777" w:rsidTr="00693514">
        <w:trPr>
          <w:trHeight w:val="287"/>
        </w:trPr>
        <w:tc>
          <w:tcPr>
            <w:tcW w:w="3247" w:type="dxa"/>
            <w:tcBorders>
              <w:top w:val="single" w:sz="8" w:space="0" w:color="F1C4BE" w:themeColor="accent6" w:themeTint="99"/>
              <w:bottom w:val="single" w:sz="8" w:space="0" w:color="F1C4BE" w:themeColor="accent6" w:themeTint="99"/>
            </w:tcBorders>
          </w:tcPr>
          <w:p w14:paraId="308340D7" w14:textId="5BABB6F1" w:rsidR="00693514" w:rsidRDefault="00693514" w:rsidP="00001CEA">
            <w:r>
              <w:t>4:00-4:30</w:t>
            </w:r>
          </w:p>
        </w:tc>
        <w:tc>
          <w:tcPr>
            <w:tcW w:w="5303" w:type="dxa"/>
            <w:tcBorders>
              <w:top w:val="single" w:sz="8" w:space="0" w:color="F1C4BE" w:themeColor="accent6" w:themeTint="99"/>
              <w:bottom w:val="single" w:sz="8" w:space="0" w:color="F1C4BE" w:themeColor="accent6" w:themeTint="99"/>
            </w:tcBorders>
          </w:tcPr>
          <w:p w14:paraId="365B450F" w14:textId="40AA353D" w:rsidR="00693514" w:rsidRDefault="00693514" w:rsidP="00001CEA">
            <w:r>
              <w:t>Documentation</w:t>
            </w:r>
          </w:p>
        </w:tc>
        <w:tc>
          <w:tcPr>
            <w:tcW w:w="810" w:type="dxa"/>
            <w:tcBorders>
              <w:top w:val="single" w:sz="8" w:space="0" w:color="F1C4BE" w:themeColor="accent6" w:themeTint="99"/>
              <w:bottom w:val="single" w:sz="8" w:space="0" w:color="F1C4BE" w:themeColor="accent6" w:themeTint="99"/>
            </w:tcBorders>
          </w:tcPr>
          <w:p w14:paraId="667518D4" w14:textId="77777777" w:rsidR="00693514" w:rsidRDefault="00693514" w:rsidP="00001CEA"/>
        </w:tc>
      </w:tr>
      <w:tr w:rsidR="00001CEA" w14:paraId="13DE8482" w14:textId="77777777" w:rsidTr="00537836">
        <w:trPr>
          <w:trHeight w:val="207"/>
        </w:trPr>
        <w:tc>
          <w:tcPr>
            <w:tcW w:w="3247" w:type="dxa"/>
            <w:tcBorders>
              <w:top w:val="single" w:sz="8" w:space="0" w:color="F1C4BE" w:themeColor="accent6" w:themeTint="99"/>
              <w:bottom w:val="single" w:sz="8" w:space="0" w:color="F1C4BE" w:themeColor="accent6" w:themeTint="99"/>
            </w:tcBorders>
          </w:tcPr>
          <w:p w14:paraId="7DE24D46" w14:textId="560FE348" w:rsidR="00001CEA" w:rsidRDefault="00693514" w:rsidP="00001CEA">
            <w:r>
              <w:t>4:30-5:00</w:t>
            </w:r>
          </w:p>
        </w:tc>
        <w:tc>
          <w:tcPr>
            <w:tcW w:w="5303" w:type="dxa"/>
            <w:tcBorders>
              <w:top w:val="single" w:sz="8" w:space="0" w:color="F1C4BE" w:themeColor="accent6" w:themeTint="99"/>
              <w:bottom w:val="single" w:sz="8" w:space="0" w:color="F1C4BE" w:themeColor="accent6" w:themeTint="99"/>
            </w:tcBorders>
          </w:tcPr>
          <w:p w14:paraId="6DBB65D8" w14:textId="5A20A8E7" w:rsidR="00001CEA" w:rsidRDefault="00693514" w:rsidP="00001CEA">
            <w:r>
              <w:t>Roundtable Discussion and Implementation</w:t>
            </w:r>
          </w:p>
        </w:tc>
        <w:tc>
          <w:tcPr>
            <w:tcW w:w="810" w:type="dxa"/>
            <w:tcBorders>
              <w:top w:val="single" w:sz="8" w:space="0" w:color="F1C4BE" w:themeColor="accent6" w:themeTint="99"/>
              <w:bottom w:val="single" w:sz="8" w:space="0" w:color="F1C4BE" w:themeColor="accent6" w:themeTint="99"/>
            </w:tcBorders>
          </w:tcPr>
          <w:p w14:paraId="493F1391" w14:textId="28F9B436" w:rsidR="00001CEA" w:rsidRPr="00635A59" w:rsidRDefault="00001CEA" w:rsidP="00001CEA"/>
        </w:tc>
      </w:tr>
    </w:tbl>
    <w:p w14:paraId="5A8E391B" w14:textId="77777777" w:rsidR="005F5E9B" w:rsidRDefault="005F5E9B" w:rsidP="008B33BD"/>
    <w:tbl>
      <w:tblPr>
        <w:tblW w:w="5000" w:type="pct"/>
        <w:tblLayout w:type="fixed"/>
        <w:tblCellMar>
          <w:top w:w="120" w:type="dxa"/>
          <w:left w:w="115" w:type="dxa"/>
          <w:bottom w:w="120" w:type="dxa"/>
          <w:right w:w="115" w:type="dxa"/>
        </w:tblCellMar>
        <w:tblLook w:val="0600" w:firstRow="0" w:lastRow="0" w:firstColumn="0" w:lastColumn="0" w:noHBand="1" w:noVBand="1"/>
      </w:tblPr>
      <w:tblGrid>
        <w:gridCol w:w="10788"/>
        <w:gridCol w:w="12"/>
      </w:tblGrid>
      <w:tr w:rsidR="00E03A0D" w14:paraId="13965D83" w14:textId="77777777" w:rsidTr="007C1905">
        <w:trPr>
          <w:gridAfter w:val="1"/>
          <w:wAfter w:w="10" w:type="dxa"/>
          <w:trHeight w:val="627"/>
        </w:trPr>
        <w:tc>
          <w:tcPr>
            <w:tcW w:w="9350" w:type="dxa"/>
            <w:tcBorders>
              <w:bottom w:val="single" w:sz="8" w:space="0" w:color="F1C4BE" w:themeColor="accent6" w:themeTint="99"/>
            </w:tcBorders>
            <w:vAlign w:val="bottom"/>
          </w:tcPr>
          <w:p w14:paraId="1D319E65" w14:textId="77777777" w:rsidR="00E03A0D" w:rsidRDefault="00000000" w:rsidP="007C1905">
            <w:pPr>
              <w:pStyle w:val="Heading1"/>
              <w:jc w:val="both"/>
            </w:pPr>
            <w:sdt>
              <w:sdtPr>
                <w:id w:val="-469059557"/>
                <w:placeholder>
                  <w:docPart w:val="B156F33807414E45B1E8259B5FFE6849"/>
                </w:placeholder>
                <w:temporary/>
                <w:showingPlcHdr/>
                <w15:appearance w15:val="hidden"/>
              </w:sdtPr>
              <w:sdtContent>
                <w:r w:rsidR="00F910C5">
                  <w:t>additional information</w:t>
                </w:r>
              </w:sdtContent>
            </w:sdt>
          </w:p>
        </w:tc>
      </w:tr>
      <w:tr w:rsidR="00E03A0D" w14:paraId="0CB09AFC" w14:textId="77777777" w:rsidTr="00537836">
        <w:trPr>
          <w:trHeight w:val="33"/>
        </w:trPr>
        <w:tc>
          <w:tcPr>
            <w:tcW w:w="9360" w:type="dxa"/>
            <w:gridSpan w:val="2"/>
            <w:tcBorders>
              <w:bottom w:val="single" w:sz="8" w:space="0" w:color="F1C4BE" w:themeColor="accent6" w:themeTint="99"/>
            </w:tcBorders>
          </w:tcPr>
          <w:p w14:paraId="3131665B" w14:textId="77777777" w:rsidR="00537836" w:rsidRPr="00537836" w:rsidRDefault="00537836" w:rsidP="007C1905">
            <w:pPr>
              <w:jc w:val="both"/>
              <w:rPr>
                <w:color w:val="6B5BD9" w:themeColor="accent2" w:themeShade="BF"/>
                <w:szCs w:val="20"/>
              </w:rPr>
            </w:pPr>
            <w:r w:rsidRPr="00537836">
              <w:rPr>
                <w:szCs w:val="20"/>
              </w:rPr>
              <w:t xml:space="preserve">Register in Advance at: </w:t>
            </w:r>
            <w:hyperlink r:id="rId9" w:history="1">
              <w:r w:rsidRPr="00537836">
                <w:rPr>
                  <w:rStyle w:val="Hyperlink"/>
                  <w:color w:val="034990" w:themeColor="hyperlink" w:themeShade="BF"/>
                  <w:szCs w:val="20"/>
                </w:rPr>
                <w:t>https://forms.office.com/g/LFXjj2ardr</w:t>
              </w:r>
            </w:hyperlink>
          </w:p>
          <w:p w14:paraId="0A8E35BF" w14:textId="4F30917E" w:rsidR="00E03A0D" w:rsidRPr="00537836" w:rsidRDefault="00E03A0D" w:rsidP="007C1905">
            <w:pPr>
              <w:jc w:val="both"/>
              <w:rPr>
                <w:szCs w:val="20"/>
              </w:rPr>
            </w:pPr>
          </w:p>
        </w:tc>
      </w:tr>
      <w:tr w:rsidR="00E03A0D" w14:paraId="38A71A02" w14:textId="77777777" w:rsidTr="00FD0719">
        <w:tc>
          <w:tcPr>
            <w:tcW w:w="9360" w:type="dxa"/>
            <w:gridSpan w:val="2"/>
            <w:tcBorders>
              <w:top w:val="single" w:sz="8" w:space="0" w:color="F1C4BE" w:themeColor="accent6" w:themeTint="99"/>
              <w:bottom w:val="single" w:sz="8" w:space="0" w:color="F1C4BE" w:themeColor="accent6" w:themeTint="99"/>
            </w:tcBorders>
          </w:tcPr>
          <w:p w14:paraId="6E366AAB" w14:textId="263EF9E4" w:rsidR="00E03A0D" w:rsidRPr="00537836" w:rsidRDefault="00693514" w:rsidP="007C1905">
            <w:pPr>
              <w:jc w:val="both"/>
              <w:rPr>
                <w:szCs w:val="20"/>
              </w:rPr>
            </w:pPr>
            <w:r w:rsidRPr="00537836">
              <w:rPr>
                <w:szCs w:val="20"/>
              </w:rPr>
              <w:t xml:space="preserve">Questions: Contact Mary Anderson </w:t>
            </w:r>
            <w:hyperlink r:id="rId10" w:history="1">
              <w:r w:rsidRPr="00537836">
                <w:rPr>
                  <w:rStyle w:val="Hyperlink"/>
                  <w:szCs w:val="20"/>
                </w:rPr>
                <w:t>mary.anderson@mt.gov</w:t>
              </w:r>
            </w:hyperlink>
            <w:r w:rsidRPr="00537836">
              <w:rPr>
                <w:szCs w:val="20"/>
              </w:rPr>
              <w:t xml:space="preserve"> (406) 444-5296</w:t>
            </w:r>
          </w:p>
        </w:tc>
      </w:tr>
    </w:tbl>
    <w:p w14:paraId="7D9D8A2D" w14:textId="77777777" w:rsidR="00175C81" w:rsidRDefault="00175C81" w:rsidP="00635A59"/>
    <w:sectPr w:rsidR="00175C81" w:rsidSect="00AB64CE">
      <w:footerReference w:type="default" r:id="rId11"/>
      <w:footerReference w:type="first" r:id="rId12"/>
      <w:pgSz w:w="12240" w:h="15840" w:code="1"/>
      <w:pgMar w:top="72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F573" w14:textId="77777777" w:rsidR="00AB64CE" w:rsidRDefault="00AB64CE" w:rsidP="0058680F">
      <w:r>
        <w:separator/>
      </w:r>
    </w:p>
  </w:endnote>
  <w:endnote w:type="continuationSeparator" w:id="0">
    <w:p w14:paraId="030DFCBF" w14:textId="77777777" w:rsidR="00AB64CE" w:rsidRDefault="00AB64CE" w:rsidP="005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2C0" w14:textId="77777777" w:rsidR="00175C81" w:rsidRDefault="00175C81" w:rsidP="00175C81">
    <w:pPr>
      <w:pStyle w:val="Footer"/>
      <w:jc w:val="right"/>
    </w:pPr>
    <w:r>
      <w:t xml:space="preserve">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37DB" w14:textId="77777777" w:rsidR="00537836" w:rsidRPr="007C1905" w:rsidRDefault="00537836" w:rsidP="00537836">
    <w:pPr>
      <w:jc w:val="both"/>
      <w:rPr>
        <w:rStyle w:val="oypena"/>
        <w:rFonts w:cstheme="minorHAnsi"/>
        <w:color w:val="auto"/>
        <w:sz w:val="12"/>
        <w:szCs w:val="12"/>
      </w:rPr>
    </w:pPr>
    <w:bookmarkStart w:id="0" w:name="_Hlk152937509"/>
    <w:r w:rsidRPr="007C1905">
      <w:rPr>
        <w:rFonts w:cstheme="minorHAnsi"/>
        <w:color w:val="auto"/>
        <w:sz w:val="12"/>
        <w:szCs w:val="12"/>
      </w:rPr>
      <w:t>This project was supported by Grant No. 2020-AK-BX-0030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bookmarkEnd w:id="0"/>
  <w:p w14:paraId="06316B59" w14:textId="77777777" w:rsidR="00537836" w:rsidRDefault="0053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9790" w14:textId="77777777" w:rsidR="00AB64CE" w:rsidRDefault="00AB64CE" w:rsidP="0058680F">
      <w:r>
        <w:separator/>
      </w:r>
    </w:p>
  </w:footnote>
  <w:footnote w:type="continuationSeparator" w:id="0">
    <w:p w14:paraId="5DD7C813" w14:textId="77777777" w:rsidR="00AB64CE" w:rsidRDefault="00AB64CE" w:rsidP="0058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56BA5"/>
    <w:multiLevelType w:val="hybridMultilevel"/>
    <w:tmpl w:val="E034E08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13B97"/>
    <w:multiLevelType w:val="hybridMultilevel"/>
    <w:tmpl w:val="20D6194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2922"/>
    <w:multiLevelType w:val="hybridMultilevel"/>
    <w:tmpl w:val="6802700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24E5B"/>
    <w:multiLevelType w:val="hybridMultilevel"/>
    <w:tmpl w:val="9D741B8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72895"/>
    <w:multiLevelType w:val="hybridMultilevel"/>
    <w:tmpl w:val="0922C31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A2A30"/>
    <w:multiLevelType w:val="hybridMultilevel"/>
    <w:tmpl w:val="51B05C5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A5CC3"/>
    <w:multiLevelType w:val="hybridMultilevel"/>
    <w:tmpl w:val="DE8657E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72474">
    <w:abstractNumId w:val="9"/>
  </w:num>
  <w:num w:numId="2" w16cid:durableId="142697393">
    <w:abstractNumId w:val="0"/>
  </w:num>
  <w:num w:numId="3" w16cid:durableId="647515717">
    <w:abstractNumId w:val="5"/>
  </w:num>
  <w:num w:numId="4" w16cid:durableId="1450931733">
    <w:abstractNumId w:val="7"/>
  </w:num>
  <w:num w:numId="5" w16cid:durableId="519667524">
    <w:abstractNumId w:val="2"/>
  </w:num>
  <w:num w:numId="6" w16cid:durableId="689456058">
    <w:abstractNumId w:val="3"/>
  </w:num>
  <w:num w:numId="7" w16cid:durableId="801195725">
    <w:abstractNumId w:val="4"/>
  </w:num>
  <w:num w:numId="8" w16cid:durableId="1413429549">
    <w:abstractNumId w:val="11"/>
  </w:num>
  <w:num w:numId="9" w16cid:durableId="1207445011">
    <w:abstractNumId w:val="12"/>
  </w:num>
  <w:num w:numId="10" w16cid:durableId="1196623483">
    <w:abstractNumId w:val="8"/>
  </w:num>
  <w:num w:numId="11" w16cid:durableId="2067146157">
    <w:abstractNumId w:val="1"/>
  </w:num>
  <w:num w:numId="12" w16cid:durableId="174342303">
    <w:abstractNumId w:val="6"/>
  </w:num>
  <w:num w:numId="13" w16cid:durableId="9112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79"/>
    <w:rsid w:val="0000117B"/>
    <w:rsid w:val="00001CEA"/>
    <w:rsid w:val="00004C52"/>
    <w:rsid w:val="00021982"/>
    <w:rsid w:val="00032779"/>
    <w:rsid w:val="0006540C"/>
    <w:rsid w:val="00072DC3"/>
    <w:rsid w:val="000A6286"/>
    <w:rsid w:val="000B30FB"/>
    <w:rsid w:val="000B4E5F"/>
    <w:rsid w:val="000B7543"/>
    <w:rsid w:val="000D29AF"/>
    <w:rsid w:val="000E3981"/>
    <w:rsid w:val="000E79B3"/>
    <w:rsid w:val="00122C76"/>
    <w:rsid w:val="001232C8"/>
    <w:rsid w:val="00123C6D"/>
    <w:rsid w:val="00135271"/>
    <w:rsid w:val="00146AF3"/>
    <w:rsid w:val="001521FF"/>
    <w:rsid w:val="00153445"/>
    <w:rsid w:val="00166E62"/>
    <w:rsid w:val="00175C81"/>
    <w:rsid w:val="001846B2"/>
    <w:rsid w:val="001A0A4B"/>
    <w:rsid w:val="001A5219"/>
    <w:rsid w:val="001B4863"/>
    <w:rsid w:val="001E6F85"/>
    <w:rsid w:val="00233D8A"/>
    <w:rsid w:val="00237CC7"/>
    <w:rsid w:val="00240510"/>
    <w:rsid w:val="00243A0A"/>
    <w:rsid w:val="002613EA"/>
    <w:rsid w:val="0027145F"/>
    <w:rsid w:val="002726AB"/>
    <w:rsid w:val="002805ED"/>
    <w:rsid w:val="0028182B"/>
    <w:rsid w:val="0029531E"/>
    <w:rsid w:val="002A103F"/>
    <w:rsid w:val="003033F2"/>
    <w:rsid w:val="00314AB7"/>
    <w:rsid w:val="00316161"/>
    <w:rsid w:val="00326911"/>
    <w:rsid w:val="003428EC"/>
    <w:rsid w:val="00347ACC"/>
    <w:rsid w:val="00350D53"/>
    <w:rsid w:val="003802C7"/>
    <w:rsid w:val="003A2812"/>
    <w:rsid w:val="003B4002"/>
    <w:rsid w:val="003B67C6"/>
    <w:rsid w:val="003D1CD0"/>
    <w:rsid w:val="003D4678"/>
    <w:rsid w:val="003D4D40"/>
    <w:rsid w:val="003E35DA"/>
    <w:rsid w:val="003F6EB6"/>
    <w:rsid w:val="003F7541"/>
    <w:rsid w:val="0043632A"/>
    <w:rsid w:val="00445B76"/>
    <w:rsid w:val="00456CF8"/>
    <w:rsid w:val="00470FAB"/>
    <w:rsid w:val="004836AE"/>
    <w:rsid w:val="004918A6"/>
    <w:rsid w:val="004967F9"/>
    <w:rsid w:val="004A58D2"/>
    <w:rsid w:val="004A5DC4"/>
    <w:rsid w:val="004B6355"/>
    <w:rsid w:val="004B727E"/>
    <w:rsid w:val="004E3FC1"/>
    <w:rsid w:val="004E65AE"/>
    <w:rsid w:val="004F2F18"/>
    <w:rsid w:val="004F38EC"/>
    <w:rsid w:val="00503DCB"/>
    <w:rsid w:val="00510F45"/>
    <w:rsid w:val="005179C5"/>
    <w:rsid w:val="0052514B"/>
    <w:rsid w:val="005265ED"/>
    <w:rsid w:val="0053523F"/>
    <w:rsid w:val="00536761"/>
    <w:rsid w:val="00537836"/>
    <w:rsid w:val="005378E9"/>
    <w:rsid w:val="00546A3B"/>
    <w:rsid w:val="00547915"/>
    <w:rsid w:val="00557B53"/>
    <w:rsid w:val="005668B3"/>
    <w:rsid w:val="00571D28"/>
    <w:rsid w:val="00572C85"/>
    <w:rsid w:val="0058680F"/>
    <w:rsid w:val="005927CC"/>
    <w:rsid w:val="005A18DF"/>
    <w:rsid w:val="005D308C"/>
    <w:rsid w:val="005D39DC"/>
    <w:rsid w:val="005F4203"/>
    <w:rsid w:val="005F5E9B"/>
    <w:rsid w:val="0060304D"/>
    <w:rsid w:val="006273E3"/>
    <w:rsid w:val="00627E9D"/>
    <w:rsid w:val="0063233B"/>
    <w:rsid w:val="00635A59"/>
    <w:rsid w:val="006850EB"/>
    <w:rsid w:val="00685458"/>
    <w:rsid w:val="00693514"/>
    <w:rsid w:val="00695361"/>
    <w:rsid w:val="00696D04"/>
    <w:rsid w:val="006A6B69"/>
    <w:rsid w:val="006C501F"/>
    <w:rsid w:val="006C5197"/>
    <w:rsid w:val="006D6E83"/>
    <w:rsid w:val="006E26E6"/>
    <w:rsid w:val="00717F4E"/>
    <w:rsid w:val="00733643"/>
    <w:rsid w:val="007421AA"/>
    <w:rsid w:val="00755AF9"/>
    <w:rsid w:val="007628D7"/>
    <w:rsid w:val="007854EA"/>
    <w:rsid w:val="00792C53"/>
    <w:rsid w:val="00792D9A"/>
    <w:rsid w:val="007B59D1"/>
    <w:rsid w:val="007C1905"/>
    <w:rsid w:val="007D7966"/>
    <w:rsid w:val="007F13F3"/>
    <w:rsid w:val="00811D14"/>
    <w:rsid w:val="00836A25"/>
    <w:rsid w:val="00851766"/>
    <w:rsid w:val="00863FFB"/>
    <w:rsid w:val="008A5B25"/>
    <w:rsid w:val="008B32F1"/>
    <w:rsid w:val="008B33BD"/>
    <w:rsid w:val="008B4AB9"/>
    <w:rsid w:val="008B58E1"/>
    <w:rsid w:val="008B6475"/>
    <w:rsid w:val="008C5930"/>
    <w:rsid w:val="008D45D9"/>
    <w:rsid w:val="008D6306"/>
    <w:rsid w:val="008E20B6"/>
    <w:rsid w:val="008E590C"/>
    <w:rsid w:val="008F3EB0"/>
    <w:rsid w:val="0091681C"/>
    <w:rsid w:val="00943FF9"/>
    <w:rsid w:val="00954461"/>
    <w:rsid w:val="0095543B"/>
    <w:rsid w:val="00981289"/>
    <w:rsid w:val="00983B96"/>
    <w:rsid w:val="009B06D0"/>
    <w:rsid w:val="009B588E"/>
    <w:rsid w:val="009C081C"/>
    <w:rsid w:val="00A22945"/>
    <w:rsid w:val="00A347CF"/>
    <w:rsid w:val="00A3626F"/>
    <w:rsid w:val="00A43251"/>
    <w:rsid w:val="00A55030"/>
    <w:rsid w:val="00A63363"/>
    <w:rsid w:val="00A64643"/>
    <w:rsid w:val="00A6621B"/>
    <w:rsid w:val="00A7247E"/>
    <w:rsid w:val="00A95DF2"/>
    <w:rsid w:val="00A978F9"/>
    <w:rsid w:val="00AA42A8"/>
    <w:rsid w:val="00AA508B"/>
    <w:rsid w:val="00AB36A4"/>
    <w:rsid w:val="00AB64CE"/>
    <w:rsid w:val="00AC7F46"/>
    <w:rsid w:val="00AD02AE"/>
    <w:rsid w:val="00AD18F0"/>
    <w:rsid w:val="00AE00A5"/>
    <w:rsid w:val="00B04497"/>
    <w:rsid w:val="00B059B0"/>
    <w:rsid w:val="00B14286"/>
    <w:rsid w:val="00B15EBB"/>
    <w:rsid w:val="00B255A0"/>
    <w:rsid w:val="00B41DA0"/>
    <w:rsid w:val="00B44424"/>
    <w:rsid w:val="00B4693E"/>
    <w:rsid w:val="00B735D9"/>
    <w:rsid w:val="00B7421E"/>
    <w:rsid w:val="00BA788F"/>
    <w:rsid w:val="00C0059A"/>
    <w:rsid w:val="00C04742"/>
    <w:rsid w:val="00C055DE"/>
    <w:rsid w:val="00C0619C"/>
    <w:rsid w:val="00C157F0"/>
    <w:rsid w:val="00C25EC8"/>
    <w:rsid w:val="00C312EC"/>
    <w:rsid w:val="00C36583"/>
    <w:rsid w:val="00C41560"/>
    <w:rsid w:val="00C6250D"/>
    <w:rsid w:val="00C65329"/>
    <w:rsid w:val="00C65A51"/>
    <w:rsid w:val="00C66D4A"/>
    <w:rsid w:val="00CB498C"/>
    <w:rsid w:val="00CC32FA"/>
    <w:rsid w:val="00CC4750"/>
    <w:rsid w:val="00CD4ACF"/>
    <w:rsid w:val="00CD61B3"/>
    <w:rsid w:val="00D151CE"/>
    <w:rsid w:val="00D16DCC"/>
    <w:rsid w:val="00D54CB7"/>
    <w:rsid w:val="00D6019B"/>
    <w:rsid w:val="00D72D1E"/>
    <w:rsid w:val="00D87791"/>
    <w:rsid w:val="00D91960"/>
    <w:rsid w:val="00D92A4B"/>
    <w:rsid w:val="00D93E61"/>
    <w:rsid w:val="00DB7A67"/>
    <w:rsid w:val="00DC4755"/>
    <w:rsid w:val="00DD4007"/>
    <w:rsid w:val="00DD4D0E"/>
    <w:rsid w:val="00DD7557"/>
    <w:rsid w:val="00DF5273"/>
    <w:rsid w:val="00E0122E"/>
    <w:rsid w:val="00E024F0"/>
    <w:rsid w:val="00E03A0D"/>
    <w:rsid w:val="00E054BD"/>
    <w:rsid w:val="00E06CE8"/>
    <w:rsid w:val="00E40985"/>
    <w:rsid w:val="00E62773"/>
    <w:rsid w:val="00E84482"/>
    <w:rsid w:val="00E9663C"/>
    <w:rsid w:val="00ED08F6"/>
    <w:rsid w:val="00ED1E1E"/>
    <w:rsid w:val="00EE38F2"/>
    <w:rsid w:val="00EE5986"/>
    <w:rsid w:val="00F02405"/>
    <w:rsid w:val="00F042A4"/>
    <w:rsid w:val="00F1000C"/>
    <w:rsid w:val="00F341ED"/>
    <w:rsid w:val="00F43B94"/>
    <w:rsid w:val="00F458C9"/>
    <w:rsid w:val="00F54FE7"/>
    <w:rsid w:val="00F85BF5"/>
    <w:rsid w:val="00F86C89"/>
    <w:rsid w:val="00F910C5"/>
    <w:rsid w:val="00F92E15"/>
    <w:rsid w:val="00FB6C15"/>
    <w:rsid w:val="00FD0719"/>
    <w:rsid w:val="00FF7F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9D"/>
    <w:pPr>
      <w:spacing w:line="250" w:lineRule="auto"/>
    </w:pPr>
    <w:rPr>
      <w:rFonts w:cs="Times New Roman (Body CS)"/>
      <w:color w:val="000000" w:themeColor="text1"/>
      <w:spacing w:val="10"/>
      <w:sz w:val="20"/>
    </w:rPr>
  </w:style>
  <w:style w:type="paragraph" w:styleId="Heading1">
    <w:name w:val="heading 1"/>
    <w:basedOn w:val="Normal"/>
    <w:next w:val="Normal"/>
    <w:link w:val="Heading1Char"/>
    <w:uiPriority w:val="9"/>
    <w:qFormat/>
    <w:rsid w:val="00001CEA"/>
    <w:pPr>
      <w:keepNext/>
      <w:keepLines/>
      <w:spacing w:line="240" w:lineRule="auto"/>
      <w:outlineLvl w:val="0"/>
    </w:pPr>
    <w:rPr>
      <w:rFonts w:asciiTheme="majorHAnsi" w:eastAsiaTheme="majorEastAsia" w:hAnsiTheme="majorHAnsi" w:cs="Times New Roman (Headings CS)"/>
      <w:b/>
      <w:bCs/>
      <w:caps/>
      <w:color w:val="9E2E20" w:themeColor="accent6" w:themeShade="80"/>
      <w:spacing w:val="2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rsid w:val="001846B2"/>
    <w:rPr>
      <w:color w:val="0563C1" w:themeColor="hyperlink"/>
      <w:u w:val="single"/>
    </w:rPr>
  </w:style>
  <w:style w:type="character" w:customStyle="1" w:styleId="UnresolvedMention1">
    <w:name w:val="Unresolved Mention1"/>
    <w:basedOn w:val="DefaultParagraphFont"/>
    <w:uiPriority w:val="99"/>
    <w:semiHidden/>
    <w:rsid w:val="001846B2"/>
    <w:rPr>
      <w:color w:val="605E5C"/>
      <w:shd w:val="clear" w:color="auto" w:fill="E1DFDD"/>
    </w:rPr>
  </w:style>
  <w:style w:type="character" w:styleId="FollowedHyperlink">
    <w:name w:val="FollowedHyperlink"/>
    <w:basedOn w:val="DefaultParagraphFont"/>
    <w:uiPriority w:val="99"/>
    <w:semiHidden/>
    <w:rsid w:val="00635A59"/>
    <w:rPr>
      <w:color w:val="954F72" w:themeColor="followedHyperlink"/>
      <w:u w:val="single"/>
    </w:rPr>
  </w:style>
  <w:style w:type="paragraph" w:styleId="Title">
    <w:name w:val="Title"/>
    <w:basedOn w:val="Normal"/>
    <w:next w:val="Normal"/>
    <w:link w:val="TitleChar"/>
    <w:uiPriority w:val="10"/>
    <w:qFormat/>
    <w:rsid w:val="0006540C"/>
    <w:pPr>
      <w:contextualSpacing/>
    </w:pPr>
    <w:rPr>
      <w:rFonts w:asciiTheme="majorHAnsi" w:eastAsiaTheme="majorEastAsia" w:hAnsiTheme="majorHAnsi" w:cs="Times New Roman (Headings CS)"/>
      <w:caps/>
      <w:noProof/>
      <w:color w:val="515F23" w:themeColor="accent5"/>
      <w:kern w:val="28"/>
      <w:sz w:val="60"/>
      <w:szCs w:val="52"/>
    </w:rPr>
  </w:style>
  <w:style w:type="character" w:customStyle="1" w:styleId="TitleChar">
    <w:name w:val="Title Char"/>
    <w:basedOn w:val="DefaultParagraphFont"/>
    <w:link w:val="Title"/>
    <w:uiPriority w:val="10"/>
    <w:rsid w:val="0006540C"/>
    <w:rPr>
      <w:rFonts w:asciiTheme="majorHAnsi" w:eastAsiaTheme="majorEastAsia" w:hAnsiTheme="majorHAnsi" w:cs="Times New Roman (Headings CS)"/>
      <w:caps/>
      <w:noProof/>
      <w:color w:val="515F23" w:themeColor="accent5"/>
      <w:spacing w:val="10"/>
      <w:kern w:val="28"/>
      <w:sz w:val="60"/>
      <w:szCs w:val="52"/>
    </w:rPr>
  </w:style>
  <w:style w:type="character" w:customStyle="1" w:styleId="Heading1Char">
    <w:name w:val="Heading 1 Char"/>
    <w:basedOn w:val="DefaultParagraphFont"/>
    <w:link w:val="Heading1"/>
    <w:uiPriority w:val="9"/>
    <w:rsid w:val="00001CEA"/>
    <w:rPr>
      <w:rFonts w:asciiTheme="majorHAnsi" w:eastAsiaTheme="majorEastAsia" w:hAnsiTheme="majorHAnsi" w:cs="Times New Roman (Headings CS)"/>
      <w:b/>
      <w:bCs/>
      <w:caps/>
      <w:color w:val="9E2E20" w:themeColor="accent6" w:themeShade="80"/>
      <w:spacing w:val="20"/>
      <w:szCs w:val="32"/>
    </w:rPr>
  </w:style>
  <w:style w:type="paragraph" w:styleId="Header">
    <w:name w:val="header"/>
    <w:basedOn w:val="Normal"/>
    <w:link w:val="HeaderChar"/>
    <w:uiPriority w:val="99"/>
    <w:semiHidden/>
    <w:rsid w:val="00350D5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27E9D"/>
    <w:rPr>
      <w:rFonts w:cs="Times New Roman (Body CS)"/>
      <w:color w:val="000000" w:themeColor="text1"/>
      <w:spacing w:val="10"/>
      <w:sz w:val="20"/>
    </w:rPr>
  </w:style>
  <w:style w:type="paragraph" w:styleId="Footer">
    <w:name w:val="footer"/>
    <w:basedOn w:val="Normal"/>
    <w:link w:val="FooterChar"/>
    <w:uiPriority w:val="99"/>
    <w:rsid w:val="00F02405"/>
    <w:pPr>
      <w:tabs>
        <w:tab w:val="center" w:pos="4513"/>
        <w:tab w:val="right" w:pos="9026"/>
      </w:tabs>
      <w:spacing w:line="240" w:lineRule="auto"/>
    </w:pPr>
    <w:rPr>
      <w:b/>
      <w:caps/>
      <w:color w:val="515F23" w:themeColor="accent5"/>
      <w:sz w:val="16"/>
    </w:rPr>
  </w:style>
  <w:style w:type="character" w:customStyle="1" w:styleId="FooterChar">
    <w:name w:val="Footer Char"/>
    <w:basedOn w:val="DefaultParagraphFont"/>
    <w:link w:val="Footer"/>
    <w:uiPriority w:val="99"/>
    <w:rsid w:val="00627E9D"/>
    <w:rPr>
      <w:rFonts w:cs="Times New Roman (Body CS)"/>
      <w:b/>
      <w:caps/>
      <w:color w:val="515F23" w:themeColor="accent5"/>
      <w:spacing w:val="10"/>
      <w:sz w:val="16"/>
    </w:rPr>
  </w:style>
  <w:style w:type="table" w:styleId="TableGrid">
    <w:name w:val="Table Grid"/>
    <w:basedOn w:val="TableNormal"/>
    <w:uiPriority w:val="59"/>
    <w:rsid w:val="009B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C41560"/>
    <w:rPr>
      <w:rFonts w:asciiTheme="majorHAnsi" w:hAnsiTheme="majorHAnsi"/>
      <w:caps/>
      <w:color w:val="515F23" w:themeColor="accent5"/>
      <w:sz w:val="44"/>
      <w:szCs w:val="44"/>
    </w:rPr>
  </w:style>
  <w:style w:type="character" w:customStyle="1" w:styleId="SubtitleChar">
    <w:name w:val="Subtitle Char"/>
    <w:basedOn w:val="DefaultParagraphFont"/>
    <w:link w:val="Subtitle"/>
    <w:uiPriority w:val="11"/>
    <w:rsid w:val="00C41560"/>
    <w:rPr>
      <w:rFonts w:asciiTheme="majorHAnsi" w:hAnsiTheme="majorHAnsi" w:cs="Times New Roman (Body CS)"/>
      <w:caps/>
      <w:color w:val="515F23" w:themeColor="accent5"/>
      <w:spacing w:val="10"/>
      <w:sz w:val="44"/>
      <w:szCs w:val="44"/>
    </w:rPr>
  </w:style>
  <w:style w:type="character" w:styleId="PlaceholderText">
    <w:name w:val="Placeholder Text"/>
    <w:basedOn w:val="DefaultParagraphFont"/>
    <w:uiPriority w:val="99"/>
    <w:semiHidden/>
    <w:rsid w:val="00F910C5"/>
    <w:rPr>
      <w:color w:val="808080"/>
    </w:rPr>
  </w:style>
  <w:style w:type="character" w:styleId="UnresolvedMention">
    <w:name w:val="Unresolved Mention"/>
    <w:basedOn w:val="DefaultParagraphFont"/>
    <w:uiPriority w:val="99"/>
    <w:semiHidden/>
    <w:unhideWhenUsed/>
    <w:rsid w:val="00693514"/>
    <w:rPr>
      <w:color w:val="605E5C"/>
      <w:shd w:val="clear" w:color="auto" w:fill="E1DFDD"/>
    </w:rPr>
  </w:style>
  <w:style w:type="character" w:customStyle="1" w:styleId="oypena">
    <w:name w:val="oypena"/>
    <w:basedOn w:val="DefaultParagraphFont"/>
    <w:rsid w:val="0053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9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y.anderson@mt.gov" TargetMode="External"/><Relationship Id="rId4" Type="http://schemas.openxmlformats.org/officeDocument/2006/relationships/settings" Target="settings.xml"/><Relationship Id="rId9" Type="http://schemas.openxmlformats.org/officeDocument/2006/relationships/hyperlink" Target="https://forms.office.com/g/LFXjj2ardr"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137\AppData\Roaming\Microsoft\Templates\Resume%20writing%20workshop%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9565C5CC6846C699D49E3C950BAA3A"/>
        <w:category>
          <w:name w:val="General"/>
          <w:gallery w:val="placeholder"/>
        </w:category>
        <w:types>
          <w:type w:val="bbPlcHdr"/>
        </w:types>
        <w:behaviors>
          <w:behavior w:val="content"/>
        </w:behaviors>
        <w:guid w:val="{EC947E82-CA22-4B2E-A4E4-201B5FAB9734}"/>
      </w:docPartPr>
      <w:docPartBody>
        <w:p w:rsidR="00A6458A" w:rsidRDefault="00000000">
          <w:pPr>
            <w:pStyle w:val="799565C5CC6846C699D49E3C950BAA3A"/>
          </w:pPr>
          <w:r>
            <w:t>Location:</w:t>
          </w:r>
        </w:p>
      </w:docPartBody>
    </w:docPart>
    <w:docPart>
      <w:docPartPr>
        <w:name w:val="CACEE77C02724C15A3058ACF383D4A29"/>
        <w:category>
          <w:name w:val="General"/>
          <w:gallery w:val="placeholder"/>
        </w:category>
        <w:types>
          <w:type w:val="bbPlcHdr"/>
        </w:types>
        <w:behaviors>
          <w:behavior w:val="content"/>
        </w:behaviors>
        <w:guid w:val="{B844F3A6-ED06-4F14-A662-BB024D7B71F9}"/>
      </w:docPartPr>
      <w:docPartBody>
        <w:p w:rsidR="00A6458A" w:rsidRDefault="00000000">
          <w:pPr>
            <w:pStyle w:val="CACEE77C02724C15A3058ACF383D4A29"/>
          </w:pPr>
          <w:r>
            <w:t>Date:</w:t>
          </w:r>
        </w:p>
      </w:docPartBody>
    </w:docPart>
    <w:docPart>
      <w:docPartPr>
        <w:name w:val="56BEB297C90C4CB9BA2B2A9DA84E0AAA"/>
        <w:category>
          <w:name w:val="General"/>
          <w:gallery w:val="placeholder"/>
        </w:category>
        <w:types>
          <w:type w:val="bbPlcHdr"/>
        </w:types>
        <w:behaviors>
          <w:behavior w:val="content"/>
        </w:behaviors>
        <w:guid w:val="{FD959C3E-E101-4F45-B0D6-E1749C345A3B}"/>
      </w:docPartPr>
      <w:docPartBody>
        <w:p w:rsidR="00A6458A" w:rsidRDefault="00000000">
          <w:pPr>
            <w:pStyle w:val="56BEB297C90C4CB9BA2B2A9DA84E0AAA"/>
          </w:pPr>
          <w:r>
            <w:t>Time:</w:t>
          </w:r>
        </w:p>
      </w:docPartBody>
    </w:docPart>
    <w:docPart>
      <w:docPartPr>
        <w:name w:val="BEF2DA74EBC24AF080A7FD1309DC81EE"/>
        <w:category>
          <w:name w:val="General"/>
          <w:gallery w:val="placeholder"/>
        </w:category>
        <w:types>
          <w:type w:val="bbPlcHdr"/>
        </w:types>
        <w:behaviors>
          <w:behavior w:val="content"/>
        </w:behaviors>
        <w:guid w:val="{7DA4B1EB-8FB7-4370-8B13-F9A22DBCBD07}"/>
      </w:docPartPr>
      <w:docPartBody>
        <w:p w:rsidR="00A6458A" w:rsidRDefault="00000000">
          <w:pPr>
            <w:pStyle w:val="BEF2DA74EBC24AF080A7FD1309DC81EE"/>
          </w:pPr>
          <w:r>
            <w:t>Instructor:</w:t>
          </w:r>
        </w:p>
      </w:docPartBody>
    </w:docPart>
    <w:docPart>
      <w:docPartPr>
        <w:name w:val="A2DD7DB4A3034E56B7224CB9E029A754"/>
        <w:category>
          <w:name w:val="General"/>
          <w:gallery w:val="placeholder"/>
        </w:category>
        <w:types>
          <w:type w:val="bbPlcHdr"/>
        </w:types>
        <w:behaviors>
          <w:behavior w:val="content"/>
        </w:behaviors>
        <w:guid w:val="{815D24A1-F424-4EEF-AA23-E69734F0089C}"/>
      </w:docPartPr>
      <w:docPartBody>
        <w:p w:rsidR="00A6458A" w:rsidRDefault="00000000">
          <w:pPr>
            <w:pStyle w:val="A2DD7DB4A3034E56B7224CB9E029A754"/>
          </w:pPr>
          <w:r>
            <w:t>schedule</w:t>
          </w:r>
        </w:p>
      </w:docPartBody>
    </w:docPart>
    <w:docPart>
      <w:docPartPr>
        <w:name w:val="B156F33807414E45B1E8259B5FFE6849"/>
        <w:category>
          <w:name w:val="General"/>
          <w:gallery w:val="placeholder"/>
        </w:category>
        <w:types>
          <w:type w:val="bbPlcHdr"/>
        </w:types>
        <w:behaviors>
          <w:behavior w:val="content"/>
        </w:behaviors>
        <w:guid w:val="{0E53C3DA-14FF-4CB0-8781-ED510DAE9DB6}"/>
      </w:docPartPr>
      <w:docPartBody>
        <w:p w:rsidR="00A6458A" w:rsidRDefault="00000000">
          <w:pPr>
            <w:pStyle w:val="B156F33807414E45B1E8259B5FFE6849"/>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1"/>
    <w:rsid w:val="00003DDA"/>
    <w:rsid w:val="000D7E7D"/>
    <w:rsid w:val="00190082"/>
    <w:rsid w:val="0038608A"/>
    <w:rsid w:val="003E2FC8"/>
    <w:rsid w:val="007E0509"/>
    <w:rsid w:val="00820F8D"/>
    <w:rsid w:val="008E610C"/>
    <w:rsid w:val="00A6458A"/>
    <w:rsid w:val="00F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565C5CC6846C699D49E3C950BAA3A">
    <w:name w:val="799565C5CC6846C699D49E3C950BAA3A"/>
  </w:style>
  <w:style w:type="paragraph" w:customStyle="1" w:styleId="CACEE77C02724C15A3058ACF383D4A29">
    <w:name w:val="CACEE77C02724C15A3058ACF383D4A29"/>
  </w:style>
  <w:style w:type="paragraph" w:customStyle="1" w:styleId="56BEB297C90C4CB9BA2B2A9DA84E0AAA">
    <w:name w:val="56BEB297C90C4CB9BA2B2A9DA84E0AAA"/>
  </w:style>
  <w:style w:type="paragraph" w:customStyle="1" w:styleId="BEF2DA74EBC24AF080A7FD1309DC81EE">
    <w:name w:val="BEF2DA74EBC24AF080A7FD1309DC81EE"/>
  </w:style>
  <w:style w:type="paragraph" w:customStyle="1" w:styleId="A2DD7DB4A3034E56B7224CB9E029A754">
    <w:name w:val="A2DD7DB4A3034E56B7224CB9E029A754"/>
  </w:style>
  <w:style w:type="paragraph" w:customStyle="1" w:styleId="B156F33807414E45B1E8259B5FFE6849">
    <w:name w:val="B156F33807414E45B1E8259B5FFE6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00792170">
      <a:dk1>
        <a:srgbClr val="000000"/>
      </a:dk1>
      <a:lt1>
        <a:srgbClr val="FFFFFF"/>
      </a:lt1>
      <a:dk2>
        <a:srgbClr val="44546A"/>
      </a:dk2>
      <a:lt2>
        <a:srgbClr val="E7E6E6"/>
      </a:lt2>
      <a:accent1>
        <a:srgbClr val="D9DC40"/>
      </a:accent1>
      <a:accent2>
        <a:srgbClr val="B8B0ED"/>
      </a:accent2>
      <a:accent3>
        <a:srgbClr val="7FC1CA"/>
      </a:accent3>
      <a:accent4>
        <a:srgbClr val="73B29C"/>
      </a:accent4>
      <a:accent5>
        <a:srgbClr val="515F23"/>
      </a:accent5>
      <a:accent6>
        <a:srgbClr val="E99D93"/>
      </a:accent6>
      <a:hlink>
        <a:srgbClr val="0563C1"/>
      </a:hlink>
      <a:folHlink>
        <a:srgbClr val="954F72"/>
      </a:folHlink>
    </a:clrScheme>
    <a:fontScheme name="Custom 63">
      <a:majorFont>
        <a:latin typeface="Century Schoolboo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98AA-8B54-467C-9C7C-2DE5ACED257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Resume writing workshop agenda</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2023-12-26T16:23:00Z</dcterms:created>
  <dcterms:modified xsi:type="dcterms:W3CDTF">2024-02-06T23:15:00Z</dcterms:modified>
</cp:coreProperties>
</file>