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E90637" w:rsidP="00F13CCE">
      <w:pPr>
        <w:spacing w:after="0" w:line="240" w:lineRule="auto"/>
        <w:rPr>
          <w:rFonts w:ascii="Times New Roman" w:hAnsi="Times New Roman"/>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-114300</wp:posOffset>
            </wp:positionV>
            <wp:extent cx="2886075" cy="904875"/>
            <wp:effectExtent l="19050" t="0" r="9525" b="0"/>
            <wp:wrapNone/>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a:srcRect b="-1007"/>
                    <a:stretch>
                      <a:fillRect/>
                    </a:stretch>
                  </pic:blipFill>
                  <pic:spPr bwMode="auto">
                    <a:xfrm>
                      <a:off x="0" y="0"/>
                      <a:ext cx="2886075" cy="904875"/>
                    </a:xfrm>
                    <a:prstGeom prst="rect">
                      <a:avLst/>
                    </a:prstGeom>
                    <a:noFill/>
                  </pic:spPr>
                </pic:pic>
              </a:graphicData>
            </a:graphic>
          </wp:anchor>
        </w:drawing>
      </w:r>
    </w:p>
    <w:p w:rsidR="001C7528" w:rsidRDefault="001C7528" w:rsidP="00F13CCE">
      <w:pPr>
        <w:spacing w:after="0" w:line="240" w:lineRule="auto"/>
        <w:rPr>
          <w:rFonts w:ascii="Times New Roman" w:hAnsi="Times New Roman"/>
        </w:rPr>
      </w:pPr>
    </w:p>
    <w:p w:rsidR="001C7528" w:rsidRDefault="001C7528" w:rsidP="00BD2D5E">
      <w:pPr>
        <w:spacing w:after="0" w:line="240" w:lineRule="auto"/>
        <w:ind w:left="6480" w:firstLine="720"/>
        <w:rPr>
          <w:rFonts w:ascii="Times New Roman" w:hAnsi="Times New Roman"/>
        </w:rPr>
      </w:pPr>
      <w:r w:rsidRPr="00F13CCE">
        <w:rPr>
          <w:rFonts w:ascii="Times New Roman" w:hAnsi="Times New Roman"/>
          <w:i/>
          <w:sz w:val="36"/>
          <w:szCs w:val="36"/>
        </w:rPr>
        <w:t>...a better way</w:t>
      </w: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3C0BA7" w:rsidRPr="0042518D" w:rsidRDefault="00DF7507" w:rsidP="003C0BA7">
      <w:pPr>
        <w:spacing w:after="0" w:line="240" w:lineRule="auto"/>
        <w:jc w:val="center"/>
        <w:rPr>
          <w:rFonts w:ascii="Times New Roman" w:hAnsi="Times New Roman"/>
          <w:b/>
          <w:sz w:val="40"/>
          <w:szCs w:val="44"/>
        </w:rPr>
      </w:pPr>
      <w:r>
        <w:rPr>
          <w:rFonts w:ascii="Times New Roman" w:hAnsi="Times New Roman"/>
          <w:b/>
          <w:sz w:val="48"/>
          <w:szCs w:val="48"/>
        </w:rPr>
        <w:t>FLEXIBLE WORK AGREEMENT</w:t>
      </w:r>
      <w:r w:rsidR="003C0BA7" w:rsidRPr="0042518D">
        <w:rPr>
          <w:rFonts w:ascii="Times New Roman" w:hAnsi="Times New Roman"/>
          <w:b/>
          <w:sz w:val="44"/>
          <w:szCs w:val="48"/>
        </w:rPr>
        <w:t xml:space="preserve"> </w:t>
      </w:r>
    </w:p>
    <w:p w:rsidR="001C7528" w:rsidRDefault="00DF7507" w:rsidP="00937D15">
      <w:pPr>
        <w:spacing w:after="0" w:line="240" w:lineRule="auto"/>
        <w:jc w:val="center"/>
        <w:rPr>
          <w:rFonts w:ascii="Times New Roman" w:hAnsi="Times New Roman"/>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13335" r="9525" b="571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Pr="00765A78" w:rsidRDefault="00DF7507" w:rsidP="003C0BA7">
                            <w:pPr>
                              <w:spacing w:after="0" w:line="240" w:lineRule="auto"/>
                              <w:rPr>
                                <w:rFonts w:ascii="Times New Roman" w:hAnsi="Times New Roman"/>
                                <w:sz w:val="28"/>
                                <w:szCs w:val="28"/>
                              </w:rPr>
                            </w:pPr>
                            <w:r w:rsidRPr="00DF7507">
                              <w:rPr>
                                <w:rFonts w:ascii="Times New Roman" w:eastAsia="Times New Roman" w:hAnsi="Times New Roman"/>
                                <w:sz w:val="24"/>
                                <w:szCs w:val="24"/>
                              </w:rPr>
                              <w:t>This agreement documents the IT Department’s flexible work arrangements with exempt professional staff that are working offsite one day a week on a regular schedule.</w:t>
                            </w:r>
                            <w:r>
                              <w:rPr>
                                <w:rFonts w:ascii="Times New Roman" w:eastAsia="Times New Roman" w:hAnsi="Times New Roman"/>
                                <w:sz w:val="24"/>
                                <w:szCs w:val="24"/>
                              </w:rPr>
                              <w:t xml:space="preserve">  </w:t>
                            </w:r>
                            <w:r>
                              <w:rPr>
                                <w:rFonts w:ascii="Times New Roman" w:eastAsia="Times New Roman" w:hAnsi="Times New Roman"/>
                                <w:sz w:val="20"/>
                                <w:szCs w:val="24"/>
                                <w:lang w:val="en-GB"/>
                              </w:rPr>
                              <w:t>2</w:t>
                            </w:r>
                            <w:r w:rsidR="0042518D" w:rsidRPr="00F51ACA">
                              <w:rPr>
                                <w:rFonts w:ascii="Times New Roman" w:eastAsia="Times New Roman" w:hAnsi="Times New Roman"/>
                                <w:sz w:val="20"/>
                                <w:szCs w:val="24"/>
                                <w:lang w:val="en-GB"/>
                              </w:rPr>
                              <w:t xml:space="preserve"> Pages </w:t>
                            </w:r>
                            <w:r w:rsidR="0082295A">
                              <w:rPr>
                                <w:rFonts w:ascii="Times New Roman" w:eastAsia="Times New Roman" w:hAnsi="Times New Roman"/>
                                <w:sz w:val="20"/>
                                <w:szCs w:val="24"/>
                                <w:lang w:val="en-GB"/>
                              </w:rPr>
                              <w:t>20-521</w:t>
                            </w: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EB3ADA">
                            <w:pPr>
                              <w:spacing w:after="0"/>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42518D" w:rsidRDefault="0042518D" w:rsidP="00EB3ADA">
                            <w:pPr>
                              <w:spacing w:after="0" w:line="240" w:lineRule="auto"/>
                              <w:jc w:val="center"/>
                            </w:pPr>
                            <w:r>
                              <w:rPr>
                                <w:rFonts w:ascii="Times New Roman" w:hAnsi="Times New Roman"/>
                                <w:b/>
                                <w:bCs/>
                                <w:sz w:val="24"/>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8MAKQIAAFEEAAAOAAAAZHJzL2Uyb0RvYy54bWysVNuO0zAQfUfiHyy/06Rpy26jpqulSxHS&#10;cpF2+QDHcRoL22Nst8ny9YydbKkA8YDIg+Wxx2fOnJnJ5mbQipyE8xJMReeznBJhODTSHCr65XH/&#10;6poSH5hpmAIjKvokPL3Zvnyx6W0pCuhANcIRBDG+7G1FuxBsmWWed0IzPwMrDF624DQLaLpD1jjW&#10;I7pWWZHnr7MeXGMdcOE9nt6Nl3Sb8NtW8PCpbb0IRFUUuYW0urTWcc22G1YeHLOd5BMN9g8sNJMG&#10;g56h7lhg5Ojkb1Bacgce2jDjoDNoW8lFygGzmee/ZPPQMStSLiiOt2eZ/P+D5R9Pnx2RDdaOEsM0&#10;luhRDIG8gYEsojq99SU6PVh0CwMeR8+Yqbf3wL96YmDXMXMQt85B3wnWILt5fJldPB1xfASp+w/Q&#10;YBh2DJCAhtbpCIhiEETHKj2dKxOpcDxcrRfL/GpFCce7xaJYFsUqxWDl83PrfHgnQJO4qajD0id4&#10;drr3IdJh5bNLog9KNnupVDLcod4pR04M22SfvgndX7opQ/qKrlcY++8Qefr+BKFlwH5XUlf0+uzE&#10;yqjbW9OkbgxMqnGPlJWZhIzajSqGoR6mwtTQPKGkDsa+xjnETQfuOyU99nRF/bcjc4IS9d5gWdbz&#10;5TIOQTKWq6sCDXd5U1/eMMMRqqKBknG7C+PgHK2Thw4jjY1g4BZL2cokcqz5yGrijX2btJ9mLA7G&#10;pZ28fv4Jtj8AAAD//wMAUEsDBBQABgAIAAAAIQCqUO8o3gAAAAcBAAAPAAAAZHJzL2Rvd25yZXYu&#10;eG1sTI/BTsMwEETvSPyDtUhcEHVomjYN2VQICURvUBBc3XibRMTrYLtp+HvMCY6jGc28KTeT6cVI&#10;zneWEW5mCQji2uqOG4S314frHIQPirXqLRPCN3nYVOdnpSq0PfELjbvQiFjCvlAIbQhDIaWvWzLK&#10;z+xAHL2DdUaFKF0jtVOnWG56OU+SpTSq47jQqoHuW6o/d0eDkC+exg+/TZ/f6+WhX4er1fj45RAv&#10;L6a7WxCBpvAXhl/8iA5VZNrbI2sveoR4JCDMVymI6K7TRQZij5BlSQ6yKuV//uoHAAD//wMAUEsB&#10;Ai0AFAAGAAgAAAAhALaDOJL+AAAA4QEAABMAAAAAAAAAAAAAAAAAAAAAAFtDb250ZW50X1R5cGVz&#10;XS54bWxQSwECLQAUAAYACAAAACEAOP0h/9YAAACUAQAACwAAAAAAAAAAAAAAAAAvAQAAX3JlbHMv&#10;LnJlbHNQSwECLQAUAAYACAAAACEAHSPDACkCAABRBAAADgAAAAAAAAAAAAAAAAAuAgAAZHJzL2Uy&#10;b0RvYy54bWxQSwECLQAUAAYACAAAACEAqlDvKN4AAAAHAQAADwAAAAAAAAAAAAAAAACDBAAAZHJz&#10;L2Rvd25yZXYueG1sUEsFBgAAAAAEAAQA8wAAAI4FAAAAAA==&#10;">
                <v:textbox>
                  <w:txbxContent>
                    <w:p w:rsidR="0042518D" w:rsidRPr="00765A78" w:rsidRDefault="00DF7507" w:rsidP="003C0BA7">
                      <w:pPr>
                        <w:spacing w:after="0" w:line="240" w:lineRule="auto"/>
                        <w:rPr>
                          <w:rFonts w:ascii="Times New Roman" w:hAnsi="Times New Roman"/>
                          <w:sz w:val="28"/>
                          <w:szCs w:val="28"/>
                        </w:rPr>
                      </w:pPr>
                      <w:r w:rsidRPr="00DF7507">
                        <w:rPr>
                          <w:rFonts w:ascii="Times New Roman" w:eastAsia="Times New Roman" w:hAnsi="Times New Roman"/>
                          <w:sz w:val="24"/>
                          <w:szCs w:val="24"/>
                        </w:rPr>
                        <w:t>This agreement documents the IT Department’s flexible work arrangements with exempt professional staff that are working offsite one day a week on a regular schedule.</w:t>
                      </w:r>
                      <w:r>
                        <w:rPr>
                          <w:rFonts w:ascii="Times New Roman" w:eastAsia="Times New Roman" w:hAnsi="Times New Roman"/>
                          <w:sz w:val="24"/>
                          <w:szCs w:val="24"/>
                        </w:rPr>
                        <w:t xml:space="preserve">  </w:t>
                      </w:r>
                      <w:r>
                        <w:rPr>
                          <w:rFonts w:ascii="Times New Roman" w:eastAsia="Times New Roman" w:hAnsi="Times New Roman"/>
                          <w:sz w:val="20"/>
                          <w:szCs w:val="24"/>
                          <w:lang w:val="en-GB"/>
                        </w:rPr>
                        <w:t>2</w:t>
                      </w:r>
                      <w:r w:rsidR="0042518D" w:rsidRPr="00F51ACA">
                        <w:rPr>
                          <w:rFonts w:ascii="Times New Roman" w:eastAsia="Times New Roman" w:hAnsi="Times New Roman"/>
                          <w:sz w:val="20"/>
                          <w:szCs w:val="24"/>
                          <w:lang w:val="en-GB"/>
                        </w:rPr>
                        <w:t xml:space="preserve"> Pages </w:t>
                      </w:r>
                      <w:r w:rsidR="0082295A">
                        <w:rPr>
                          <w:rFonts w:ascii="Times New Roman" w:eastAsia="Times New Roman" w:hAnsi="Times New Roman"/>
                          <w:sz w:val="20"/>
                          <w:szCs w:val="24"/>
                          <w:lang w:val="en-GB"/>
                        </w:rPr>
                        <w:t>20-521</w:t>
                      </w: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E90637">
                      <w:pPr>
                        <w:spacing w:after="0" w:line="240" w:lineRule="auto"/>
                        <w:jc w:val="both"/>
                        <w:rPr>
                          <w:rFonts w:ascii="Times New Roman" w:hAnsi="Times New Roman"/>
                          <w:sz w:val="28"/>
                          <w:szCs w:val="28"/>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937D15">
                      <w:pPr>
                        <w:spacing w:after="0" w:line="240" w:lineRule="auto"/>
                        <w:rPr>
                          <w:rFonts w:ascii="Times New Roman" w:hAnsi="Times New Roman"/>
                        </w:rPr>
                      </w:pPr>
                    </w:p>
                    <w:p w:rsidR="0042518D" w:rsidRDefault="0042518D" w:rsidP="00EB3ADA">
                      <w:pPr>
                        <w:spacing w:after="0"/>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p>
                    <w:p w:rsidR="0042518D" w:rsidRDefault="0042518D" w:rsidP="00EB3ADA">
                      <w:pPr>
                        <w:spacing w:after="0" w:line="240" w:lineRule="auto"/>
                        <w:jc w:val="center"/>
                        <w:rPr>
                          <w:rFonts w:ascii="Times New Roman" w:hAnsi="Times New Roman"/>
                          <w:b/>
                          <w:bCs/>
                          <w:sz w:val="24"/>
                          <w:szCs w:val="24"/>
                        </w:rPr>
                      </w:pPr>
                      <w:r w:rsidRPr="00EB3ADA">
                        <w:rPr>
                          <w:rFonts w:ascii="Times New Roman" w:hAnsi="Times New Roman"/>
                          <w:b/>
                          <w:bCs/>
                          <w:sz w:val="24"/>
                          <w:szCs w:val="24"/>
                        </w:rPr>
                        <w:t>We strive to continually update our document repository for the benefit of our members.  Please consider contributing documents from your organization.</w:t>
                      </w:r>
                    </w:p>
                    <w:p w:rsidR="0042518D" w:rsidRDefault="0042518D" w:rsidP="00EB3ADA">
                      <w:pPr>
                        <w:spacing w:after="0" w:line="240" w:lineRule="auto"/>
                        <w:jc w:val="center"/>
                      </w:pPr>
                      <w:r>
                        <w:rPr>
                          <w:rFonts w:ascii="Times New Roman" w:hAnsi="Times New Roman"/>
                          <w:b/>
                          <w:bCs/>
                          <w:sz w:val="24"/>
                          <w:szCs w:val="24"/>
                        </w:rPr>
                        <w:t xml:space="preserve">Thank you! </w:t>
                      </w:r>
                    </w:p>
                  </w:txbxContent>
                </v:textbox>
              </v:shape>
            </w:pict>
          </mc:Fallback>
        </mc:AlternateContent>
      </w: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b/>
          <w:sz w:val="28"/>
          <w:szCs w:val="28"/>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91191E" w:rsidRDefault="0091191E" w:rsidP="0091191E">
      <w:pPr>
        <w:spacing w:after="0" w:line="240" w:lineRule="auto"/>
        <w:ind w:left="1440" w:firstLine="720"/>
        <w:rPr>
          <w:rFonts w:ascii="Times New Roman" w:hAnsi="Times New Roman"/>
          <w:sz w:val="24"/>
          <w:szCs w:val="24"/>
        </w:rPr>
      </w:pPr>
      <w:r w:rsidRPr="0057284A">
        <w:rPr>
          <w:rFonts w:ascii="Times New Roman" w:hAnsi="Times New Roman"/>
          <w:b/>
          <w:sz w:val="24"/>
          <w:szCs w:val="24"/>
        </w:rPr>
        <w:t>NORCON</w:t>
      </w:r>
      <w:r w:rsidRPr="0057284A">
        <w:rPr>
          <w:rFonts w:ascii="Times New Roman" w:hAnsi="Times New Roman"/>
          <w:sz w:val="24"/>
          <w:szCs w:val="24"/>
        </w:rPr>
        <w:t xml:space="preserve">… a </w:t>
      </w:r>
      <w:r w:rsidRPr="0057284A">
        <w:rPr>
          <w:rFonts w:ascii="Times New Roman" w:hAnsi="Times New Roman"/>
          <w:b/>
          <w:i/>
          <w:sz w:val="24"/>
          <w:szCs w:val="24"/>
        </w:rPr>
        <w:t>MEMBER-CONTRIBU</w:t>
      </w:r>
      <w:r>
        <w:rPr>
          <w:rFonts w:ascii="Times New Roman" w:hAnsi="Times New Roman"/>
          <w:b/>
          <w:i/>
          <w:sz w:val="24"/>
          <w:szCs w:val="24"/>
        </w:rPr>
        <w:t>T</w:t>
      </w:r>
      <w:r w:rsidRPr="0057284A">
        <w:rPr>
          <w:rFonts w:ascii="Times New Roman" w:hAnsi="Times New Roman"/>
          <w:b/>
          <w:i/>
          <w:sz w:val="24"/>
          <w:szCs w:val="24"/>
        </w:rPr>
        <w:t>ED</w:t>
      </w:r>
      <w:r w:rsidRPr="0057284A">
        <w:rPr>
          <w:rFonts w:ascii="Times New Roman" w:hAnsi="Times New Roman"/>
          <w:i/>
          <w:sz w:val="24"/>
          <w:szCs w:val="24"/>
        </w:rPr>
        <w:t xml:space="preserve"> </w:t>
      </w:r>
      <w:r>
        <w:rPr>
          <w:rFonts w:ascii="Times New Roman" w:hAnsi="Times New Roman"/>
          <w:sz w:val="24"/>
          <w:szCs w:val="24"/>
        </w:rPr>
        <w:t>document</w:t>
      </w:r>
    </w:p>
    <w:p w:rsidR="001C7528" w:rsidRDefault="001C7528" w:rsidP="00EB3ADA">
      <w:pPr>
        <w:spacing w:after="0" w:line="240" w:lineRule="auto"/>
        <w:ind w:left="1440" w:firstLine="720"/>
        <w:rPr>
          <w:rFonts w:ascii="Times New Roman" w:hAnsi="Times New Roman"/>
        </w:rPr>
      </w:pPr>
    </w:p>
    <w:p w:rsidR="001C7528" w:rsidRDefault="001C7528" w:rsidP="00EB3ADA">
      <w:pPr>
        <w:spacing w:after="0" w:line="240" w:lineRule="auto"/>
        <w:ind w:left="1440" w:firstLine="720"/>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1C7528" w:rsidRDefault="001C7528" w:rsidP="00F13CCE">
      <w:pPr>
        <w:spacing w:after="0" w:line="240" w:lineRule="auto"/>
        <w:rPr>
          <w:rFonts w:ascii="Times New Roman" w:hAnsi="Times New Roman"/>
        </w:rPr>
      </w:pPr>
    </w:p>
    <w:p w:rsidR="004021D7" w:rsidRDefault="001C7528" w:rsidP="004021D7">
      <w:pPr>
        <w:spacing w:after="0" w:line="240" w:lineRule="auto"/>
        <w:rPr>
          <w:rFonts w:ascii="Times New Roman" w:hAnsi="Times New Roman"/>
        </w:rPr>
        <w:sectPr w:rsidR="004021D7"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F13CCE">
        <w:rPr>
          <w:rFonts w:ascii="Times New Roman" w:hAnsi="Times New Roman"/>
        </w:rPr>
        <w:t>These documents have been voluntarily contributed by NOREX members with the full knowledge that other members may use them in any manner they see fit.  NOREX and its members shall not be held liable for any statements or interpretations c</w:t>
      </w:r>
      <w:r>
        <w:rPr>
          <w:rFonts w:ascii="Times New Roman" w:hAnsi="Times New Roman"/>
        </w:rPr>
        <w:t xml:space="preserve">ontained within the documents. </w:t>
      </w:r>
    </w:p>
    <w:p w:rsidR="00DF7507" w:rsidRPr="00DF7507" w:rsidRDefault="00DF7507" w:rsidP="00DF7507">
      <w:pPr>
        <w:keepNext/>
        <w:spacing w:after="0" w:line="240" w:lineRule="auto"/>
        <w:jc w:val="center"/>
        <w:outlineLvl w:val="0"/>
        <w:rPr>
          <w:rFonts w:eastAsia="Times New Roman" w:cs="Calibri"/>
          <w:sz w:val="24"/>
          <w:szCs w:val="20"/>
        </w:rPr>
      </w:pPr>
      <w:r w:rsidRPr="00DF7507">
        <w:rPr>
          <w:rFonts w:eastAsia="Times New Roman" w:cs="Calibri"/>
          <w:sz w:val="24"/>
          <w:szCs w:val="20"/>
        </w:rPr>
        <w:lastRenderedPageBreak/>
        <w:t>Flexible Work Agreement between</w:t>
      </w:r>
    </w:p>
    <w:p w:rsidR="00DF7507" w:rsidRPr="00DF7507" w:rsidRDefault="00DF7507" w:rsidP="00DF7507">
      <w:pPr>
        <w:keepNext/>
        <w:spacing w:after="0" w:line="240" w:lineRule="auto"/>
        <w:jc w:val="center"/>
        <w:outlineLvl w:val="0"/>
        <w:rPr>
          <w:rFonts w:eastAsia="Times New Roman" w:cs="Calibri"/>
          <w:sz w:val="24"/>
          <w:szCs w:val="20"/>
        </w:rPr>
      </w:pPr>
      <w:r w:rsidRPr="00DF7507">
        <w:rPr>
          <w:rFonts w:eastAsia="Times New Roman" w:cs="Calibri"/>
          <w:sz w:val="24"/>
          <w:szCs w:val="20"/>
        </w:rPr>
        <w:t>(IT Department) and (Employee and job title)</w:t>
      </w:r>
    </w:p>
    <w:p w:rsidR="00DF7507" w:rsidRPr="00DF7507" w:rsidRDefault="00DF7507" w:rsidP="00DF7507">
      <w:pPr>
        <w:spacing w:after="0" w:line="240" w:lineRule="auto"/>
        <w:rPr>
          <w:rFonts w:eastAsia="Times New Roman" w:cs="Calibri"/>
          <w:sz w:val="20"/>
          <w:szCs w:val="20"/>
        </w:rPr>
      </w:pPr>
    </w:p>
    <w:p w:rsidR="00DF7507" w:rsidRPr="00DF7507" w:rsidRDefault="00DF7507" w:rsidP="00DF7507">
      <w:pPr>
        <w:spacing w:after="0" w:line="240" w:lineRule="auto"/>
        <w:rPr>
          <w:rFonts w:eastAsia="Times New Roman" w:cs="Calibri"/>
        </w:rPr>
      </w:pPr>
      <w:r w:rsidRPr="00DF7507">
        <w:rPr>
          <w:rFonts w:eastAsia="Times New Roman" w:cs="Calibri"/>
        </w:rPr>
        <w:t>This agreement documents</w:t>
      </w:r>
      <w:r>
        <w:rPr>
          <w:rFonts w:eastAsia="Times New Roman" w:cs="Calibri"/>
        </w:rPr>
        <w:t xml:space="preserve"> the I</w:t>
      </w:r>
      <w:r w:rsidRPr="00DF7507">
        <w:rPr>
          <w:rFonts w:eastAsia="Times New Roman" w:cs="Calibri"/>
        </w:rPr>
        <w:t>T Department’s flexible work arrangements with exempt professional staff that are working offsite one day a week on a regular schedule.</w:t>
      </w:r>
    </w:p>
    <w:p w:rsidR="00DF7507" w:rsidRPr="00DF7507" w:rsidRDefault="00DF7507" w:rsidP="00DF7507">
      <w:pPr>
        <w:spacing w:after="0" w:line="240" w:lineRule="auto"/>
        <w:rPr>
          <w:rFonts w:eastAsia="Times New Roman" w:cs="Calibri"/>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t>Position function and task review</w:t>
      </w:r>
    </w:p>
    <w:p w:rsidR="00DF7507" w:rsidRPr="00DF7507" w:rsidRDefault="00DF7507" w:rsidP="00DF7507">
      <w:pPr>
        <w:spacing w:after="0" w:line="240" w:lineRule="auto"/>
        <w:ind w:left="720" w:right="360"/>
        <w:rPr>
          <w:rFonts w:eastAsia="Times New Roman" w:cs="Calibri"/>
          <w:snapToGrid w:val="0"/>
          <w:sz w:val="24"/>
          <w:szCs w:val="20"/>
        </w:rPr>
      </w:pPr>
      <w:r w:rsidRPr="00DF7507">
        <w:rPr>
          <w:rFonts w:eastAsia="Times New Roman" w:cs="Calibri"/>
          <w:snapToGrid w:val="0"/>
          <w:sz w:val="24"/>
          <w:szCs w:val="20"/>
        </w:rPr>
        <w:t xml:space="preserve">The major duties of (Employee’s name) (title/position) are:   </w:t>
      </w:r>
    </w:p>
    <w:p w:rsidR="00DF7507" w:rsidRPr="00DF7507" w:rsidRDefault="00DF7507" w:rsidP="00DF7507">
      <w:pPr>
        <w:numPr>
          <w:ilvl w:val="0"/>
          <w:numId w:val="44"/>
        </w:numPr>
        <w:spacing w:after="0" w:line="240" w:lineRule="auto"/>
        <w:ind w:right="360"/>
        <w:rPr>
          <w:rFonts w:eastAsia="Times New Roman" w:cs="Calibri"/>
          <w:snapToGrid w:val="0"/>
          <w:sz w:val="24"/>
          <w:szCs w:val="20"/>
        </w:rPr>
      </w:pPr>
      <w:r w:rsidRPr="00DF7507">
        <w:rPr>
          <w:rFonts w:eastAsia="Times New Roman" w:cs="Calibri"/>
          <w:snapToGrid w:val="0"/>
          <w:sz w:val="24"/>
          <w:szCs w:val="20"/>
        </w:rPr>
        <w:t>(list duties here)</w:t>
      </w:r>
    </w:p>
    <w:p w:rsidR="00DF7507" w:rsidRPr="00DF7507" w:rsidRDefault="00DF7507" w:rsidP="00DF7507">
      <w:pPr>
        <w:spacing w:after="0" w:line="240" w:lineRule="auto"/>
        <w:ind w:left="720" w:right="360"/>
        <w:rPr>
          <w:rFonts w:eastAsia="Times New Roman" w:cs="Calibri"/>
          <w:snapToGrid w:val="0"/>
          <w:sz w:val="24"/>
          <w:szCs w:val="20"/>
        </w:rPr>
      </w:pP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t>Supervision of employee’s work</w:t>
      </w: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(Employee’s name) manager requires the following of (Employee name) when working offsite:</w:t>
      </w:r>
    </w:p>
    <w:p w:rsidR="00DF7507" w:rsidRPr="00DF7507" w:rsidRDefault="00DF7507" w:rsidP="00DF7507">
      <w:pPr>
        <w:numPr>
          <w:ilvl w:val="0"/>
          <w:numId w:val="43"/>
        </w:numPr>
        <w:spacing w:after="0" w:line="240" w:lineRule="auto"/>
        <w:rPr>
          <w:rFonts w:eastAsia="Times New Roman" w:cs="Calibri"/>
          <w:sz w:val="24"/>
          <w:szCs w:val="20"/>
        </w:rPr>
      </w:pPr>
      <w:r w:rsidRPr="00DF7507">
        <w:rPr>
          <w:rFonts w:eastAsia="Times New Roman" w:cs="Calibri"/>
          <w:sz w:val="24"/>
          <w:szCs w:val="20"/>
        </w:rPr>
        <w:t xml:space="preserve">(Employee name) will complete </w:t>
      </w:r>
      <w:r w:rsidRPr="00DF7507">
        <w:rPr>
          <w:rFonts w:eastAsia="Times New Roman" w:cs="Calibri"/>
          <w:sz w:val="24"/>
          <w:szCs w:val="20"/>
          <w:u w:val="single"/>
        </w:rPr>
        <w:t>8</w:t>
      </w:r>
      <w:r w:rsidRPr="00DF7507">
        <w:rPr>
          <w:rFonts w:eastAsia="Times New Roman" w:cs="Calibri"/>
          <w:sz w:val="24"/>
          <w:szCs w:val="20"/>
        </w:rPr>
        <w:t xml:space="preserve"> hours of work as assigned by their manager.</w:t>
      </w:r>
    </w:p>
    <w:p w:rsidR="00DF7507" w:rsidRPr="00DF7507" w:rsidRDefault="00DF7507" w:rsidP="00DF7507">
      <w:pPr>
        <w:numPr>
          <w:ilvl w:val="0"/>
          <w:numId w:val="43"/>
        </w:numPr>
        <w:spacing w:after="0" w:line="240" w:lineRule="auto"/>
        <w:rPr>
          <w:rFonts w:eastAsia="Times New Roman" w:cs="Calibri"/>
          <w:sz w:val="24"/>
          <w:szCs w:val="20"/>
        </w:rPr>
      </w:pPr>
      <w:r w:rsidRPr="00DF7507">
        <w:rPr>
          <w:rFonts w:eastAsia="Times New Roman" w:cs="Calibri"/>
          <w:sz w:val="24"/>
          <w:szCs w:val="20"/>
        </w:rPr>
        <w:t xml:space="preserve">(Employee name) will be logged onto the </w:t>
      </w:r>
      <w:r>
        <w:rPr>
          <w:rFonts w:eastAsia="Times New Roman" w:cs="Calibri"/>
          <w:sz w:val="24"/>
          <w:szCs w:val="20"/>
        </w:rPr>
        <w:t>[ORG]</w:t>
      </w:r>
      <w:r w:rsidRPr="00DF7507">
        <w:rPr>
          <w:rFonts w:eastAsia="Times New Roman" w:cs="Calibri"/>
          <w:sz w:val="24"/>
          <w:szCs w:val="20"/>
        </w:rPr>
        <w:t xml:space="preserve"> network while working and will respond to assigned maintenance issues the same as when working in the office.</w:t>
      </w:r>
    </w:p>
    <w:p w:rsidR="00DF7507" w:rsidRPr="00DF7507" w:rsidRDefault="00DF7507" w:rsidP="00DF7507">
      <w:pPr>
        <w:numPr>
          <w:ilvl w:val="0"/>
          <w:numId w:val="43"/>
        </w:numPr>
        <w:spacing w:after="0" w:line="240" w:lineRule="auto"/>
        <w:rPr>
          <w:rFonts w:eastAsia="Times New Roman" w:cs="Calibri"/>
          <w:sz w:val="24"/>
          <w:szCs w:val="20"/>
        </w:rPr>
      </w:pPr>
      <w:r w:rsidRPr="00DF7507">
        <w:rPr>
          <w:rFonts w:eastAsia="Times New Roman" w:cs="Calibri"/>
          <w:sz w:val="24"/>
          <w:szCs w:val="20"/>
        </w:rPr>
        <w:t>(Employee name) will forward their office phone to a cell phone or home phone.</w:t>
      </w:r>
    </w:p>
    <w:p w:rsidR="00DF7507" w:rsidRPr="00DF7507" w:rsidRDefault="00DF7507" w:rsidP="00DF7507">
      <w:pPr>
        <w:numPr>
          <w:ilvl w:val="0"/>
          <w:numId w:val="43"/>
        </w:numPr>
        <w:spacing w:after="0" w:line="240" w:lineRule="auto"/>
        <w:rPr>
          <w:rFonts w:eastAsia="Times New Roman" w:cs="Calibri"/>
          <w:sz w:val="24"/>
          <w:szCs w:val="20"/>
        </w:rPr>
      </w:pPr>
      <w:r w:rsidRPr="00DF7507">
        <w:rPr>
          <w:rFonts w:eastAsia="Times New Roman" w:cs="Calibri"/>
          <w:sz w:val="24"/>
          <w:szCs w:val="20"/>
        </w:rPr>
        <w:t>If (Employee name) leaves the home office for an offsite appointment during scheduled work time, the time away must be posted in Outlook and their manager or supervisor must be notified and approve either flex time or any plan to make up the missed time.</w:t>
      </w:r>
    </w:p>
    <w:p w:rsidR="00DF7507" w:rsidRPr="00DF7507" w:rsidRDefault="00DF7507" w:rsidP="00DF7507">
      <w:pPr>
        <w:numPr>
          <w:ilvl w:val="0"/>
          <w:numId w:val="43"/>
        </w:numPr>
        <w:spacing w:after="0" w:line="240" w:lineRule="auto"/>
        <w:rPr>
          <w:rFonts w:eastAsia="Times New Roman" w:cs="Calibri"/>
          <w:sz w:val="24"/>
          <w:szCs w:val="20"/>
        </w:rPr>
      </w:pPr>
      <w:r w:rsidRPr="00DF7507">
        <w:rPr>
          <w:rFonts w:eastAsia="Times New Roman" w:cs="Calibri"/>
          <w:sz w:val="24"/>
          <w:szCs w:val="20"/>
        </w:rPr>
        <w:t>Other at manager’s discretion.</w:t>
      </w:r>
    </w:p>
    <w:p w:rsidR="00DF7507" w:rsidRPr="00DF7507" w:rsidRDefault="00DF7507" w:rsidP="00DF7507">
      <w:pPr>
        <w:spacing w:after="0" w:line="240" w:lineRule="auto"/>
        <w:ind w:left="1440"/>
        <w:rPr>
          <w:rFonts w:eastAsia="Times New Roman" w:cs="Calibri"/>
          <w:sz w:val="24"/>
          <w:szCs w:val="20"/>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t>Expectations and work plan for future performance by the employee</w:t>
      </w:r>
    </w:p>
    <w:p w:rsidR="00DF7507" w:rsidRPr="00DF7507" w:rsidRDefault="00DF7507" w:rsidP="00DF7507">
      <w:pPr>
        <w:numPr>
          <w:ilvl w:val="0"/>
          <w:numId w:val="45"/>
        </w:numPr>
        <w:spacing w:after="0" w:line="240" w:lineRule="auto"/>
        <w:rPr>
          <w:rFonts w:eastAsia="Times New Roman" w:cs="Calibri"/>
          <w:sz w:val="24"/>
          <w:szCs w:val="20"/>
        </w:rPr>
      </w:pPr>
      <w:r w:rsidRPr="00DF7507">
        <w:rPr>
          <w:rFonts w:eastAsia="Times New Roman" w:cs="Calibri"/>
          <w:sz w:val="24"/>
          <w:szCs w:val="20"/>
        </w:rPr>
        <w:t>(Employee’s name) agrees to ensure their availability to IT staff and management in accordance with the supervision procedures in section B, above.</w:t>
      </w:r>
    </w:p>
    <w:p w:rsidR="00DF7507" w:rsidRPr="00DF7507" w:rsidRDefault="00DF7507" w:rsidP="00DF7507">
      <w:pPr>
        <w:numPr>
          <w:ilvl w:val="0"/>
          <w:numId w:val="45"/>
        </w:numPr>
        <w:spacing w:after="0" w:line="240" w:lineRule="auto"/>
        <w:rPr>
          <w:rFonts w:eastAsia="Times New Roman" w:cs="Calibri"/>
          <w:sz w:val="24"/>
          <w:szCs w:val="20"/>
        </w:rPr>
      </w:pPr>
      <w:r w:rsidRPr="00DF7507">
        <w:rPr>
          <w:rFonts w:eastAsia="Times New Roman" w:cs="Calibri"/>
          <w:sz w:val="24"/>
          <w:szCs w:val="20"/>
        </w:rPr>
        <w:t>(Employee name) understands that this work from home arrangement is a privil</w:t>
      </w:r>
      <w:r>
        <w:rPr>
          <w:rFonts w:eastAsia="Times New Roman" w:cs="Calibri"/>
          <w:sz w:val="24"/>
          <w:szCs w:val="20"/>
        </w:rPr>
        <w:t>ege and not a right, and that I</w:t>
      </w:r>
      <w:r w:rsidRPr="00DF7507">
        <w:rPr>
          <w:rFonts w:eastAsia="Times New Roman" w:cs="Calibri"/>
          <w:sz w:val="24"/>
          <w:szCs w:val="20"/>
        </w:rPr>
        <w:t>T Management has the right to revoke this privilege at any time as stated in the Terms and Conditions section.</w:t>
      </w:r>
    </w:p>
    <w:p w:rsidR="00DF7507" w:rsidRPr="00DF7507" w:rsidRDefault="00DF7507" w:rsidP="00DF7507">
      <w:pPr>
        <w:numPr>
          <w:ilvl w:val="0"/>
          <w:numId w:val="45"/>
        </w:numPr>
        <w:spacing w:after="0" w:line="240" w:lineRule="auto"/>
        <w:rPr>
          <w:rFonts w:eastAsia="Times New Roman" w:cs="Calibri"/>
          <w:sz w:val="24"/>
          <w:szCs w:val="20"/>
        </w:rPr>
      </w:pPr>
      <w:r w:rsidRPr="00DF7507">
        <w:rPr>
          <w:rFonts w:eastAsia="Times New Roman" w:cs="Calibri"/>
          <w:sz w:val="24"/>
          <w:szCs w:val="20"/>
        </w:rPr>
        <w:t>(Employee name) attests to the fact that they will not be providing daycare for young children or others while working offsite, so that they are able to work productively at home. Occasional emergent situations may make this difficult, and in those cases, (Employee name) will work with their manager to ensure that any non-productive time is either made up or charged to flex leave.</w:t>
      </w:r>
    </w:p>
    <w:p w:rsidR="00DF7507" w:rsidRPr="00DF7507" w:rsidRDefault="00DF7507" w:rsidP="00DF7507">
      <w:pPr>
        <w:numPr>
          <w:ilvl w:val="0"/>
          <w:numId w:val="45"/>
        </w:numPr>
        <w:spacing w:after="0" w:line="240" w:lineRule="auto"/>
        <w:rPr>
          <w:rFonts w:eastAsia="Times New Roman" w:cs="Calibri"/>
          <w:sz w:val="24"/>
          <w:szCs w:val="20"/>
        </w:rPr>
      </w:pPr>
      <w:r w:rsidRPr="00DF7507">
        <w:rPr>
          <w:rFonts w:eastAsia="Times New Roman" w:cs="Calibri"/>
          <w:sz w:val="24"/>
          <w:szCs w:val="20"/>
        </w:rPr>
        <w:t>Other at manager’s discretion.</w:t>
      </w:r>
    </w:p>
    <w:p w:rsidR="00DF7507" w:rsidRPr="00DF7507" w:rsidRDefault="00DF7507" w:rsidP="00DF7507">
      <w:pPr>
        <w:spacing w:after="0" w:line="240" w:lineRule="auto"/>
        <w:ind w:left="1440"/>
        <w:rPr>
          <w:rFonts w:eastAsia="Times New Roman" w:cs="Calibri"/>
          <w:sz w:val="24"/>
          <w:szCs w:val="20"/>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t>Positive/negative effects on customer service</w:t>
      </w: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Evaluation of the working offsite arrangement with the employee will be continually monitored by (Department) management with an eye towards effective and quality customer service and is subject to modification.</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lastRenderedPageBreak/>
        <w:t>Positive/negative effects on the rest of the unit</w:t>
      </w: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 xml:space="preserve">Working offsite is infrequently used in </w:t>
      </w:r>
      <w:r>
        <w:rPr>
          <w:rFonts w:eastAsia="Times New Roman" w:cs="Calibri"/>
          <w:sz w:val="24"/>
          <w:szCs w:val="20"/>
        </w:rPr>
        <w:t>[ORG]</w:t>
      </w:r>
      <w:r w:rsidRPr="00DF7507">
        <w:rPr>
          <w:rFonts w:eastAsia="Times New Roman" w:cs="Calibri"/>
          <w:sz w:val="24"/>
          <w:szCs w:val="20"/>
        </w:rPr>
        <w:t xml:space="preserve"> and will require organizational and employee flexibility as the working offsite arrangement evolves. (Employee name) will work with their manager together to resolve any necessary changes in this agreement.</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t>Availability of Equipment</w:t>
      </w: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 xml:space="preserve">(Employee name) will be using their (own equipment or IT Department provided equipment) while working offsite, and may use that equipment to remotely connect to their office PC. (Employee name) pays for their home high-speed internet connection and telephone. </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keepNext/>
        <w:tabs>
          <w:tab w:val="num" w:pos="720"/>
        </w:tabs>
        <w:spacing w:after="0" w:line="240" w:lineRule="auto"/>
        <w:ind w:left="720" w:hanging="360"/>
        <w:outlineLvl w:val="2"/>
        <w:rPr>
          <w:rFonts w:eastAsia="Times New Roman" w:cs="Calibri"/>
          <w:sz w:val="24"/>
          <w:szCs w:val="20"/>
          <w:u w:val="single"/>
        </w:rPr>
      </w:pPr>
      <w:r w:rsidRPr="00DF7507">
        <w:rPr>
          <w:rFonts w:eastAsia="Times New Roman" w:cs="Calibri"/>
          <w:sz w:val="24"/>
          <w:szCs w:val="20"/>
          <w:u w:val="single"/>
        </w:rPr>
        <w:t>Employee’s current and past job performance</w:t>
      </w: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This work from home agreement has been granted based on (Employee’s name) past performance reviews as well as their ability to self-manage and achieve excellent results.</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spacing w:after="0" w:line="240" w:lineRule="auto"/>
        <w:ind w:left="360"/>
        <w:rPr>
          <w:rFonts w:eastAsia="Times New Roman" w:cs="Calibri"/>
          <w:sz w:val="24"/>
          <w:szCs w:val="20"/>
        </w:rPr>
      </w:pPr>
      <w:r w:rsidRPr="00DF7507">
        <w:rPr>
          <w:rFonts w:eastAsia="Times New Roman" w:cs="Calibri"/>
          <w:sz w:val="24"/>
          <w:szCs w:val="20"/>
          <w:u w:val="single"/>
        </w:rPr>
        <w:t xml:space="preserve">Terms and Conditions of the Agreement </w:t>
      </w:r>
      <w:r w:rsidRPr="00DF7507">
        <w:rPr>
          <w:rFonts w:eastAsia="Times New Roman" w:cs="Calibri"/>
          <w:sz w:val="24"/>
          <w:szCs w:val="20"/>
        </w:rPr>
        <w:t xml:space="preserve">– </w:t>
      </w: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 xml:space="preserve">For purposes of mileage reimbursement, the employee’s primary work location will be the work space designated for the employee by the Division being served.  </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 xml:space="preserve">This agreement is in effect for the period of one year, at which time it will be reviewed and appropriate changes will be made before renewal.  </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 xml:space="preserve">Consistent with its good steward  responsibility to effectively and efficiently utilize </w:t>
      </w:r>
      <w:r>
        <w:rPr>
          <w:rFonts w:eastAsia="Times New Roman" w:cs="Calibri"/>
          <w:sz w:val="24"/>
          <w:szCs w:val="20"/>
        </w:rPr>
        <w:t>[ORG]</w:t>
      </w:r>
      <w:r w:rsidRPr="00DF7507">
        <w:rPr>
          <w:rFonts w:eastAsia="Times New Roman" w:cs="Calibri"/>
          <w:sz w:val="24"/>
          <w:szCs w:val="20"/>
        </w:rPr>
        <w:t xml:space="preserve"> resources,  management reserves the right to cancel or  modify specifics of  this agreement at any</w:t>
      </w:r>
      <w:r>
        <w:rPr>
          <w:rFonts w:eastAsia="Times New Roman" w:cs="Calibri"/>
          <w:sz w:val="24"/>
          <w:szCs w:val="20"/>
        </w:rPr>
        <w:t xml:space="preserve"> </w:t>
      </w:r>
      <w:r w:rsidRPr="00DF7507">
        <w:rPr>
          <w:rFonts w:eastAsia="Times New Roman" w:cs="Calibri"/>
          <w:sz w:val="24"/>
          <w:szCs w:val="20"/>
        </w:rPr>
        <w:t xml:space="preserve">time based on specific organizational needs or </w:t>
      </w:r>
      <w:r>
        <w:rPr>
          <w:rFonts w:eastAsia="Times New Roman" w:cs="Calibri"/>
          <w:sz w:val="24"/>
          <w:szCs w:val="20"/>
        </w:rPr>
        <w:t>[ORG]</w:t>
      </w:r>
      <w:r w:rsidRPr="00DF7507">
        <w:rPr>
          <w:rFonts w:eastAsia="Times New Roman" w:cs="Calibri"/>
          <w:sz w:val="24"/>
          <w:szCs w:val="20"/>
        </w:rPr>
        <w:t xml:space="preserve"> business operating requirements.  (Department) management agrees to give the employee as much notice as possible regarding cancellation or modification of the working offsite agreement.    </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spacing w:after="0" w:line="240" w:lineRule="auto"/>
        <w:ind w:left="720"/>
        <w:rPr>
          <w:rFonts w:eastAsia="Times New Roman" w:cs="Calibri"/>
          <w:sz w:val="24"/>
          <w:szCs w:val="20"/>
        </w:rPr>
      </w:pPr>
      <w:r w:rsidRPr="00DF7507">
        <w:rPr>
          <w:rFonts w:eastAsia="Times New Roman" w:cs="Calibri"/>
          <w:sz w:val="24"/>
          <w:szCs w:val="20"/>
        </w:rPr>
        <w:t xml:space="preserve">Except as specifically stated in the working offsite agreement all other terms and conditions of employment remain consistent with normal </w:t>
      </w:r>
      <w:r>
        <w:rPr>
          <w:rFonts w:eastAsia="Times New Roman" w:cs="Calibri"/>
          <w:sz w:val="24"/>
          <w:szCs w:val="20"/>
        </w:rPr>
        <w:t>[ORG]</w:t>
      </w:r>
      <w:r w:rsidRPr="00DF7507">
        <w:rPr>
          <w:rFonts w:eastAsia="Times New Roman" w:cs="Calibri"/>
          <w:sz w:val="24"/>
          <w:szCs w:val="20"/>
        </w:rPr>
        <w:t xml:space="preserve"> provisions for the employment of classified staff.</w:t>
      </w: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spacing w:after="0" w:line="240" w:lineRule="auto"/>
        <w:ind w:left="720"/>
        <w:rPr>
          <w:rFonts w:eastAsia="Times New Roman" w:cs="Calibri"/>
          <w:sz w:val="24"/>
          <w:szCs w:val="20"/>
        </w:rPr>
      </w:pPr>
    </w:p>
    <w:p w:rsidR="00DF7507" w:rsidRPr="00DF7507" w:rsidRDefault="00DF7507" w:rsidP="00DF7507">
      <w:pPr>
        <w:spacing w:after="0" w:line="240" w:lineRule="auto"/>
        <w:rPr>
          <w:rFonts w:eastAsia="Times New Roman" w:cs="Calibri"/>
          <w:sz w:val="24"/>
          <w:szCs w:val="20"/>
        </w:rPr>
      </w:pP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rPr>
        <w:tab/>
      </w:r>
    </w:p>
    <w:p w:rsidR="00DF7507" w:rsidRPr="00DF7507" w:rsidRDefault="00DF7507" w:rsidP="00DF7507">
      <w:pPr>
        <w:keepNext/>
        <w:spacing w:after="0" w:line="240" w:lineRule="auto"/>
        <w:outlineLvl w:val="1"/>
        <w:rPr>
          <w:rFonts w:eastAsia="Times New Roman" w:cs="Calibri"/>
          <w:sz w:val="24"/>
          <w:szCs w:val="20"/>
        </w:rPr>
      </w:pPr>
      <w:r w:rsidRPr="00DF7507">
        <w:rPr>
          <w:rFonts w:eastAsia="Times New Roman" w:cs="Calibri"/>
          <w:sz w:val="24"/>
          <w:szCs w:val="20"/>
        </w:rPr>
        <w:t>(Name)</w:t>
      </w:r>
      <w:r w:rsidRPr="00DF7507">
        <w:rPr>
          <w:rFonts w:eastAsia="Times New Roman" w:cs="Calibri"/>
          <w:sz w:val="24"/>
          <w:szCs w:val="20"/>
        </w:rPr>
        <w:tab/>
      </w:r>
      <w:r w:rsidRPr="00DF7507">
        <w:rPr>
          <w:rFonts w:eastAsia="Times New Roman" w:cs="Calibri"/>
          <w:sz w:val="24"/>
          <w:szCs w:val="20"/>
        </w:rPr>
        <w:tab/>
      </w:r>
      <w:r w:rsidRPr="00DF7507">
        <w:rPr>
          <w:rFonts w:eastAsia="Times New Roman" w:cs="Calibri"/>
          <w:sz w:val="24"/>
          <w:szCs w:val="20"/>
        </w:rPr>
        <w:tab/>
      </w:r>
      <w:r w:rsidRPr="00DF7507">
        <w:rPr>
          <w:rFonts w:eastAsia="Times New Roman" w:cs="Calibri"/>
          <w:sz w:val="24"/>
          <w:szCs w:val="20"/>
        </w:rPr>
        <w:tab/>
      </w:r>
      <w:r w:rsidRPr="00DF7507">
        <w:rPr>
          <w:rFonts w:eastAsia="Times New Roman" w:cs="Calibri"/>
          <w:sz w:val="24"/>
          <w:szCs w:val="20"/>
        </w:rPr>
        <w:tab/>
        <w:t>(Name of working offsite employee)</w:t>
      </w:r>
    </w:p>
    <w:p w:rsidR="00DF7507" w:rsidRPr="00DF7507" w:rsidRDefault="00DF7507" w:rsidP="00DF7507">
      <w:pPr>
        <w:spacing w:after="0" w:line="240" w:lineRule="auto"/>
        <w:rPr>
          <w:rFonts w:eastAsia="Times New Roman" w:cs="Calibri"/>
          <w:sz w:val="24"/>
          <w:szCs w:val="20"/>
        </w:rPr>
      </w:pPr>
      <w:r w:rsidRPr="00DF7507">
        <w:rPr>
          <w:rFonts w:eastAsia="Times New Roman" w:cs="Calibri"/>
          <w:sz w:val="24"/>
          <w:szCs w:val="20"/>
        </w:rPr>
        <w:t>(Department) Manager</w:t>
      </w:r>
      <w:r w:rsidRPr="00DF7507">
        <w:rPr>
          <w:rFonts w:eastAsia="Times New Roman" w:cs="Calibri"/>
          <w:sz w:val="24"/>
          <w:szCs w:val="20"/>
        </w:rPr>
        <w:tab/>
      </w:r>
      <w:r w:rsidRPr="00DF7507">
        <w:rPr>
          <w:rFonts w:eastAsia="Times New Roman" w:cs="Calibri"/>
          <w:sz w:val="24"/>
          <w:szCs w:val="20"/>
        </w:rPr>
        <w:tab/>
      </w:r>
      <w:r w:rsidRPr="00DF7507">
        <w:rPr>
          <w:rFonts w:eastAsia="Times New Roman" w:cs="Calibri"/>
          <w:sz w:val="24"/>
          <w:szCs w:val="20"/>
        </w:rPr>
        <w:tab/>
        <w:t>(Employee Job Title)</w:t>
      </w:r>
    </w:p>
    <w:p w:rsidR="00DF7507" w:rsidRPr="00DF7507" w:rsidRDefault="00DF7507" w:rsidP="00DF7507">
      <w:pPr>
        <w:spacing w:after="0" w:line="240" w:lineRule="auto"/>
        <w:rPr>
          <w:rFonts w:eastAsia="Times New Roman" w:cs="Calibri"/>
          <w:sz w:val="24"/>
          <w:szCs w:val="20"/>
        </w:rPr>
      </w:pPr>
    </w:p>
    <w:p w:rsidR="00DF7507" w:rsidRPr="00DF7507" w:rsidRDefault="00DF7507" w:rsidP="00DF7507">
      <w:pPr>
        <w:spacing w:after="0" w:line="240" w:lineRule="auto"/>
        <w:rPr>
          <w:rFonts w:eastAsia="Times New Roman" w:cs="Calibri"/>
          <w:sz w:val="24"/>
          <w:szCs w:val="20"/>
        </w:rPr>
      </w:pPr>
    </w:p>
    <w:p w:rsidR="00DF7507" w:rsidRPr="00DF7507" w:rsidRDefault="00DF7507" w:rsidP="00DF7507">
      <w:pPr>
        <w:spacing w:after="0" w:line="240" w:lineRule="auto"/>
        <w:rPr>
          <w:rFonts w:eastAsia="Times New Roman" w:cs="Calibri"/>
          <w:sz w:val="24"/>
          <w:szCs w:val="20"/>
        </w:rPr>
      </w:pP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u w:val="single"/>
        </w:rPr>
        <w:tab/>
      </w:r>
      <w:r w:rsidRPr="00DF7507">
        <w:rPr>
          <w:rFonts w:eastAsia="Times New Roman" w:cs="Calibri"/>
          <w:sz w:val="24"/>
          <w:szCs w:val="20"/>
        </w:rPr>
        <w:tab/>
      </w:r>
    </w:p>
    <w:p w:rsidR="00DF7507" w:rsidRPr="00DF7507" w:rsidRDefault="00DF7507" w:rsidP="00DF7507">
      <w:pPr>
        <w:spacing w:after="0" w:line="240" w:lineRule="auto"/>
        <w:rPr>
          <w:rFonts w:eastAsia="Times New Roman" w:cs="Calibri"/>
          <w:sz w:val="24"/>
          <w:szCs w:val="20"/>
        </w:rPr>
      </w:pPr>
      <w:r w:rsidRPr="00DF7507">
        <w:rPr>
          <w:rFonts w:eastAsia="Times New Roman" w:cs="Calibri"/>
          <w:sz w:val="24"/>
          <w:szCs w:val="20"/>
        </w:rPr>
        <w:t>(Name)</w:t>
      </w:r>
    </w:p>
    <w:p w:rsidR="00DF7507" w:rsidRPr="00DF7507" w:rsidRDefault="00DF7507" w:rsidP="00DF7507">
      <w:pPr>
        <w:spacing w:after="0" w:line="240" w:lineRule="auto"/>
        <w:rPr>
          <w:rFonts w:eastAsia="Times New Roman" w:cs="Calibri"/>
          <w:sz w:val="24"/>
          <w:szCs w:val="20"/>
        </w:rPr>
      </w:pPr>
      <w:r w:rsidRPr="00DF7507">
        <w:rPr>
          <w:rFonts w:eastAsia="Times New Roman" w:cs="Calibri"/>
          <w:sz w:val="24"/>
          <w:szCs w:val="20"/>
        </w:rPr>
        <w:t>(Department) Director</w:t>
      </w:r>
    </w:p>
    <w:p w:rsidR="00DF7507" w:rsidRPr="00DF7507" w:rsidRDefault="00DF7507" w:rsidP="00DF7507">
      <w:pPr>
        <w:spacing w:after="0" w:line="240" w:lineRule="auto"/>
        <w:rPr>
          <w:rFonts w:eastAsia="Times New Roman" w:cs="Calibri"/>
          <w:sz w:val="24"/>
          <w:szCs w:val="20"/>
        </w:rPr>
      </w:pPr>
    </w:p>
    <w:p w:rsidR="00567936" w:rsidRPr="00F633AE" w:rsidRDefault="00567936" w:rsidP="00FA6058">
      <w:pPr>
        <w:rPr>
          <w:lang w:bidi="en-US"/>
        </w:rPr>
      </w:pPr>
    </w:p>
    <w:sectPr w:rsidR="00567936" w:rsidRPr="00F633AE" w:rsidSect="00F633AE">
      <w:headerReference w:type="even" r:id="rId14"/>
      <w:headerReference w:type="default" r:id="rId15"/>
      <w:footerReference w:type="even" r:id="rId16"/>
      <w:footerReference w:type="default" r:id="rId17"/>
      <w:headerReference w:type="first" r:id="rId18"/>
      <w:footerReference w:type="first" r:id="rId19"/>
      <w:pgSz w:w="12240" w:h="15840"/>
      <w:pgMar w:top="1380" w:right="1320" w:bottom="1180" w:left="1320" w:header="0" w:footer="987"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16" w:rsidRDefault="00D200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16" w:rsidRDefault="00D2001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16" w:rsidRDefault="00D200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8F4BCF" w:rsidRDefault="0042518D" w:rsidP="001D54D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DF7507" w:rsidRDefault="0042518D" w:rsidP="00DF7507">
    <w:pPr>
      <w:pStyle w:val="Footer"/>
      <w:pBdr>
        <w:top w:val="thinThickSmallGap" w:sz="24" w:space="1" w:color="823B0B"/>
      </w:pBdr>
      <w:rPr>
        <w:rFonts w:ascii="Calibri Light" w:hAnsi="Calibri Light"/>
      </w:rPr>
    </w:pPr>
    <w:r w:rsidRPr="00DF7507">
      <w:rPr>
        <w:rFonts w:ascii="Calibri Light" w:hAnsi="Calibri Light"/>
      </w:rPr>
      <w:t>NOREX</w:t>
    </w:r>
    <w:r w:rsidRPr="00DF7507">
      <w:rPr>
        <w:rFonts w:ascii="Calibri Light" w:hAnsi="Calibri Light"/>
        <w:vertAlign w:val="superscript"/>
      </w:rPr>
      <w:t>®</w:t>
    </w:r>
    <w:r w:rsidRPr="00DF7507">
      <w:rPr>
        <w:rFonts w:ascii="Calibri Light" w:hAnsi="Calibri Light"/>
      </w:rPr>
      <w:t>, Inc.</w:t>
    </w:r>
    <w:r w:rsidRPr="00DF7507">
      <w:rPr>
        <w:rFonts w:ascii="Calibri Light" w:hAnsi="Calibri Light"/>
      </w:rPr>
      <w:ptab w:relativeTo="margin" w:alignment="right" w:leader="none"/>
    </w:r>
    <w:r w:rsidRPr="00DF7507">
      <w:rPr>
        <w:rFonts w:ascii="Calibri Light" w:hAnsi="Calibri Light"/>
      </w:rPr>
      <w:t xml:space="preserve">Page </w:t>
    </w:r>
    <w:r w:rsidRPr="00DF7507">
      <w:fldChar w:fldCharType="begin"/>
    </w:r>
    <w:r>
      <w:instrText xml:space="preserve"> PAGE   \* MERGEFORMAT </w:instrText>
    </w:r>
    <w:r w:rsidRPr="00DF7507">
      <w:fldChar w:fldCharType="separate"/>
    </w:r>
    <w:r w:rsidR="0082295A" w:rsidRPr="0082295A">
      <w:rPr>
        <w:rFonts w:ascii="Calibri Light" w:hAnsi="Calibri Light"/>
        <w:noProof/>
      </w:rPr>
      <w:t>2</w:t>
    </w:r>
    <w:r w:rsidRPr="00DF7507">
      <w:rPr>
        <w:rFonts w:ascii="Calibri Light" w:hAnsi="Calibri Light"/>
        <w:noProof/>
      </w:rPr>
      <w:fldChar w:fldCharType="end"/>
    </w:r>
  </w:p>
  <w:p w:rsidR="0042518D" w:rsidRPr="008F4BCF" w:rsidRDefault="0042518D" w:rsidP="001D54D3">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DF7507" w:rsidRDefault="0042518D" w:rsidP="00DF7507">
    <w:pPr>
      <w:pStyle w:val="Footer"/>
      <w:pBdr>
        <w:top w:val="thinThickSmallGap" w:sz="24" w:space="1" w:color="823B0B"/>
      </w:pBdr>
      <w:rPr>
        <w:rFonts w:ascii="Calibri Light" w:hAnsi="Calibri Light"/>
      </w:rPr>
    </w:pPr>
    <w:r w:rsidRPr="00DF7507">
      <w:rPr>
        <w:rFonts w:ascii="Calibri Light" w:hAnsi="Calibri Light"/>
      </w:rPr>
      <w:t>NOREX</w:t>
    </w:r>
    <w:r w:rsidRPr="00DF7507">
      <w:rPr>
        <w:rFonts w:ascii="Calibri Light" w:hAnsi="Calibri Light"/>
        <w:vertAlign w:val="superscript"/>
      </w:rPr>
      <w:t>®</w:t>
    </w:r>
    <w:r w:rsidRPr="00DF7507">
      <w:rPr>
        <w:rFonts w:ascii="Calibri Light" w:hAnsi="Calibri Light"/>
      </w:rPr>
      <w:t>, Inc.</w:t>
    </w:r>
    <w:r w:rsidRPr="00DF7507">
      <w:rPr>
        <w:rFonts w:ascii="Calibri Light" w:hAnsi="Calibri Light"/>
      </w:rPr>
      <w:ptab w:relativeTo="margin" w:alignment="right" w:leader="none"/>
    </w:r>
    <w:r w:rsidRPr="00DF7507">
      <w:rPr>
        <w:rFonts w:ascii="Calibri Light" w:hAnsi="Calibri Light"/>
      </w:rPr>
      <w:t xml:space="preserve">Page </w:t>
    </w:r>
    <w:r w:rsidRPr="00DF7507">
      <w:fldChar w:fldCharType="begin"/>
    </w:r>
    <w:r>
      <w:instrText xml:space="preserve"> PAGE   \* MERGEFORMAT </w:instrText>
    </w:r>
    <w:r w:rsidRPr="00DF7507">
      <w:fldChar w:fldCharType="separate"/>
    </w:r>
    <w:r w:rsidR="00F633AE" w:rsidRPr="00DF7507">
      <w:rPr>
        <w:rFonts w:ascii="Calibri Light" w:hAnsi="Calibri Light"/>
        <w:noProof/>
      </w:rPr>
      <w:t>1</w:t>
    </w:r>
    <w:r w:rsidRPr="00DF7507">
      <w:rPr>
        <w:rFonts w:ascii="Calibri Light" w:hAnsi="Calibri Light"/>
        <w:noProof/>
      </w:rPr>
      <w:fldChar w:fldCharType="end"/>
    </w:r>
  </w:p>
  <w:p w:rsidR="0042518D" w:rsidRPr="008F4BCF" w:rsidRDefault="0042518D" w:rsidP="001D54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16" w:rsidRDefault="00D200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16" w:rsidRDefault="00D200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016" w:rsidRDefault="00D200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Default="0042518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8F4BCF" w:rsidRDefault="0042518D" w:rsidP="001D54D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18D" w:rsidRPr="008F4BCF" w:rsidRDefault="0042518D" w:rsidP="001D54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3"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4"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6"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7"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8"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9"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0"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1"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2"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3"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5"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6"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7"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18" w15:restartNumberingAfterBreak="0">
    <w:nsid w:val="336444B0"/>
    <w:multiLevelType w:val="hybridMultilevel"/>
    <w:tmpl w:val="CA6ACE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8F42276"/>
    <w:multiLevelType w:val="hybridMultilevel"/>
    <w:tmpl w:val="7C82F7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1"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2"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3"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4"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5"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6"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7"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8"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9"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1"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9AB3A94"/>
    <w:multiLevelType w:val="hybridMultilevel"/>
    <w:tmpl w:val="0F3EF8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5"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6"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7"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8"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40"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2"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3"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4"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3"/>
  </w:num>
  <w:num w:numId="3">
    <w:abstractNumId w:val="4"/>
  </w:num>
  <w:num w:numId="4">
    <w:abstractNumId w:val="44"/>
  </w:num>
  <w:num w:numId="5">
    <w:abstractNumId w:val="38"/>
  </w:num>
  <w:num w:numId="6">
    <w:abstractNumId w:val="29"/>
  </w:num>
  <w:num w:numId="7">
    <w:abstractNumId w:val="13"/>
  </w:num>
  <w:num w:numId="8">
    <w:abstractNumId w:val="40"/>
  </w:num>
  <w:num w:numId="9">
    <w:abstractNumId w:val="0"/>
  </w:num>
  <w:num w:numId="10">
    <w:abstractNumId w:val="28"/>
  </w:num>
  <w:num w:numId="11">
    <w:abstractNumId w:val="1"/>
  </w:num>
  <w:num w:numId="12">
    <w:abstractNumId w:val="35"/>
  </w:num>
  <w:num w:numId="13">
    <w:abstractNumId w:val="27"/>
  </w:num>
  <w:num w:numId="14">
    <w:abstractNumId w:val="9"/>
  </w:num>
  <w:num w:numId="15">
    <w:abstractNumId w:val="34"/>
  </w:num>
  <w:num w:numId="16">
    <w:abstractNumId w:val="41"/>
  </w:num>
  <w:num w:numId="17">
    <w:abstractNumId w:val="5"/>
  </w:num>
  <w:num w:numId="18">
    <w:abstractNumId w:val="11"/>
  </w:num>
  <w:num w:numId="19">
    <w:abstractNumId w:val="12"/>
  </w:num>
  <w:num w:numId="20">
    <w:abstractNumId w:val="17"/>
  </w:num>
  <w:num w:numId="21">
    <w:abstractNumId w:val="6"/>
  </w:num>
  <w:num w:numId="22">
    <w:abstractNumId w:val="10"/>
  </w:num>
  <w:num w:numId="23">
    <w:abstractNumId w:val="26"/>
  </w:num>
  <w:num w:numId="24">
    <w:abstractNumId w:val="30"/>
  </w:num>
  <w:num w:numId="25">
    <w:abstractNumId w:val="3"/>
  </w:num>
  <w:num w:numId="26">
    <w:abstractNumId w:val="8"/>
  </w:num>
  <w:num w:numId="27">
    <w:abstractNumId w:val="20"/>
  </w:num>
  <w:num w:numId="28">
    <w:abstractNumId w:val="39"/>
  </w:num>
  <w:num w:numId="29">
    <w:abstractNumId w:val="23"/>
  </w:num>
  <w:num w:numId="30">
    <w:abstractNumId w:val="14"/>
  </w:num>
  <w:num w:numId="31">
    <w:abstractNumId w:val="16"/>
  </w:num>
  <w:num w:numId="32">
    <w:abstractNumId w:val="22"/>
  </w:num>
  <w:num w:numId="33">
    <w:abstractNumId w:val="7"/>
  </w:num>
  <w:num w:numId="34">
    <w:abstractNumId w:val="42"/>
  </w:num>
  <w:num w:numId="35">
    <w:abstractNumId w:val="2"/>
  </w:num>
  <w:num w:numId="36">
    <w:abstractNumId w:val="21"/>
  </w:num>
  <w:num w:numId="37">
    <w:abstractNumId w:val="36"/>
  </w:num>
  <w:num w:numId="38">
    <w:abstractNumId w:val="24"/>
  </w:num>
  <w:num w:numId="39">
    <w:abstractNumId w:val="43"/>
  </w:num>
  <w:num w:numId="40">
    <w:abstractNumId w:val="25"/>
  </w:num>
  <w:num w:numId="41">
    <w:abstractNumId w:val="37"/>
  </w:num>
  <w:num w:numId="42">
    <w:abstractNumId w:val="15"/>
  </w:num>
  <w:num w:numId="43">
    <w:abstractNumId w:val="32"/>
  </w:num>
  <w:num w:numId="44">
    <w:abstractNumId w:val="18"/>
  </w:num>
  <w:num w:numId="45">
    <w:abstractNumId w:val="19"/>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295A"/>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7D15"/>
    <w:rsid w:val="009401B3"/>
    <w:rsid w:val="00940920"/>
    <w:rsid w:val="00941766"/>
    <w:rsid w:val="0094268D"/>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0016"/>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507"/>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91C"/>
    <w:rsid w:val="00FA1AFF"/>
    <w:rsid w:val="00FA26C4"/>
    <w:rsid w:val="00FA326C"/>
    <w:rsid w:val="00FA4467"/>
    <w:rsid w:val="00FA488B"/>
    <w:rsid w:val="00FA4EC3"/>
    <w:rsid w:val="00FA55CF"/>
    <w:rsid w:val="00FA6058"/>
    <w:rsid w:val="00FA62C7"/>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2018-08-07T12:44:00Z</dcterms:created>
  <dcterms:modified xsi:type="dcterms:W3CDTF">2018-08-07T12:44:00Z</dcterms:modified>
</cp:coreProperties>
</file>